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07902" w14:textId="57AEDBB5" w:rsidR="00A30B2C" w:rsidRPr="004E3602" w:rsidRDefault="009F6062" w:rsidP="00096756">
      <w:pPr>
        <w:pStyle w:val="Header1"/>
        <w:pBdr>
          <w:bottom w:val="none" w:sz="0" w:space="0" w:color="auto"/>
        </w:pBdr>
        <w:tabs>
          <w:tab w:val="clear" w:pos="4320"/>
          <w:tab w:val="clear" w:pos="9360"/>
        </w:tabs>
        <w:jc w:val="center"/>
        <w:rPr>
          <w:rFonts w:cs="Arial"/>
          <w:bCs/>
        </w:rPr>
      </w:pPr>
      <w:r>
        <w:rPr>
          <w:rFonts w:cs="Arial"/>
          <w:bCs/>
        </w:rPr>
        <w:t xml:space="preserve">ALTA 9 </w:t>
      </w:r>
      <w:r w:rsidR="00A30B2C" w:rsidRPr="004E3602">
        <w:rPr>
          <w:rFonts w:cs="Arial"/>
          <w:bCs/>
        </w:rPr>
        <w:t>ENDORSEMENT</w:t>
      </w:r>
      <w:r>
        <w:rPr>
          <w:rFonts w:cs="Arial"/>
          <w:bCs/>
        </w:rPr>
        <w:t xml:space="preserve"> </w:t>
      </w:r>
      <w:r w:rsidR="00994A13">
        <w:rPr>
          <w:rFonts w:cs="Arial"/>
          <w:bCs/>
        </w:rPr>
        <w:t>—</w:t>
      </w:r>
      <w:r w:rsidRPr="00096756">
        <w:rPr>
          <w:rFonts w:cs="Arial"/>
          <w:bCs/>
        </w:rPr>
        <w:t xml:space="preserve"> </w:t>
      </w:r>
      <w:r w:rsidRPr="009F6062">
        <w:rPr>
          <w:rFonts w:cs="Arial"/>
          <w:bCs/>
        </w:rPr>
        <w:t xml:space="preserve">RESTRICTIONS, ENCROACHMENTS, </w:t>
      </w:r>
      <w:r w:rsidR="003352B8">
        <w:rPr>
          <w:rFonts w:cs="Arial"/>
          <w:bCs/>
        </w:rPr>
        <w:t xml:space="preserve">AND </w:t>
      </w:r>
      <w:r w:rsidRPr="009F6062">
        <w:rPr>
          <w:rFonts w:cs="Arial"/>
          <w:bCs/>
        </w:rPr>
        <w:t xml:space="preserve">MINERALS </w:t>
      </w:r>
      <w:r w:rsidR="00994A13">
        <w:rPr>
          <w:rFonts w:cs="Arial"/>
          <w:bCs/>
        </w:rPr>
        <w:t>—</w:t>
      </w:r>
      <w:r w:rsidRPr="009F6062">
        <w:rPr>
          <w:rFonts w:cs="Arial"/>
          <w:bCs/>
        </w:rPr>
        <w:t xml:space="preserve"> </w:t>
      </w:r>
      <w:r w:rsidR="00994A13">
        <w:rPr>
          <w:rFonts w:cs="Arial"/>
          <w:bCs/>
        </w:rPr>
        <w:br/>
      </w:r>
      <w:r w:rsidRPr="009F6062">
        <w:rPr>
          <w:rFonts w:cs="Arial"/>
          <w:bCs/>
        </w:rPr>
        <w:t>LOAN POLICY</w:t>
      </w:r>
    </w:p>
    <w:p w14:paraId="281F1CB1" w14:textId="77777777" w:rsidR="009F6062" w:rsidRDefault="009F6062" w:rsidP="00096756">
      <w:pPr>
        <w:pStyle w:val="Header1"/>
        <w:pBdr>
          <w:bottom w:val="none" w:sz="0" w:space="0" w:color="auto"/>
        </w:pBdr>
        <w:tabs>
          <w:tab w:val="clear" w:pos="4320"/>
          <w:tab w:val="left" w:pos="360"/>
          <w:tab w:val="left" w:pos="720"/>
          <w:tab w:val="left" w:pos="1080"/>
          <w:tab w:val="left" w:pos="1440"/>
        </w:tabs>
        <w:jc w:val="center"/>
        <w:rPr>
          <w:rFonts w:cs="Arial"/>
          <w:bCs/>
        </w:rPr>
      </w:pPr>
    </w:p>
    <w:p w14:paraId="4C9C7968" w14:textId="77777777" w:rsidR="009F6062" w:rsidRDefault="009F6062" w:rsidP="009F6062">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 xml:space="preserve">This endorsement is issued as part of </w:t>
      </w:r>
    </w:p>
    <w:p w14:paraId="29EA7315" w14:textId="049C6267" w:rsidR="00A30B2C" w:rsidRPr="004E3602" w:rsidRDefault="00A30B2C" w:rsidP="00096756">
      <w:pPr>
        <w:pStyle w:val="Header1"/>
        <w:pBdr>
          <w:bottom w:val="none" w:sz="0" w:space="0" w:color="auto"/>
        </w:pBdr>
        <w:tabs>
          <w:tab w:val="clear" w:pos="4320"/>
          <w:tab w:val="left" w:pos="360"/>
          <w:tab w:val="left" w:pos="720"/>
          <w:tab w:val="left" w:pos="1080"/>
          <w:tab w:val="left" w:pos="1440"/>
        </w:tabs>
        <w:jc w:val="center"/>
        <w:rPr>
          <w:rFonts w:cs="Arial"/>
          <w:bCs/>
        </w:rPr>
      </w:pPr>
      <w:r w:rsidRPr="004E3602">
        <w:rPr>
          <w:rFonts w:cs="Arial"/>
          <w:bCs/>
        </w:rPr>
        <w:t>Policy N</w:t>
      </w:r>
      <w:r w:rsidR="009F6062">
        <w:rPr>
          <w:rFonts w:cs="Arial"/>
          <w:bCs/>
        </w:rPr>
        <w:t>umber</w:t>
      </w:r>
      <w:r w:rsidRPr="004E3602">
        <w:rPr>
          <w:rFonts w:cs="Arial"/>
          <w:bCs/>
        </w:rPr>
        <w:t xml:space="preserve"> __________</w:t>
      </w:r>
    </w:p>
    <w:p w14:paraId="224DC07A" w14:textId="7E77C548" w:rsidR="00A30B2C" w:rsidRPr="004E3602" w:rsidRDefault="00B72122" w:rsidP="00096756">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i</w:t>
      </w:r>
      <w:r w:rsidR="00A30B2C" w:rsidRPr="004E3602">
        <w:rPr>
          <w:rFonts w:cs="Arial"/>
          <w:bCs/>
        </w:rPr>
        <w:t>ssued by</w:t>
      </w:r>
    </w:p>
    <w:p w14:paraId="1BDDC59D" w14:textId="63878B48" w:rsidR="00A30B2C" w:rsidRPr="004E3602" w:rsidRDefault="006972D4" w:rsidP="00096756">
      <w:pPr>
        <w:pStyle w:val="Header1"/>
        <w:pBdr>
          <w:bottom w:val="none" w:sz="0" w:space="0" w:color="auto"/>
        </w:pBdr>
        <w:tabs>
          <w:tab w:val="clear" w:pos="4320"/>
          <w:tab w:val="left" w:pos="360"/>
          <w:tab w:val="left" w:pos="720"/>
          <w:tab w:val="left" w:pos="1080"/>
          <w:tab w:val="left" w:pos="1440"/>
        </w:tabs>
        <w:jc w:val="center"/>
        <w:rPr>
          <w:rFonts w:cs="Arial"/>
        </w:rPr>
      </w:pPr>
      <w:r>
        <w:rPr>
          <w:rFonts w:cs="Arial"/>
          <w:bCs/>
        </w:rPr>
        <w:t>WFG NATIONAL</w:t>
      </w:r>
      <w:r w:rsidR="00A30B2C" w:rsidRPr="004E3602">
        <w:rPr>
          <w:rFonts w:cs="Arial"/>
          <w:bCs/>
        </w:rPr>
        <w:t>TITLE INSURANCE COMPANY</w:t>
      </w:r>
    </w:p>
    <w:p w14:paraId="25F2E1D7" w14:textId="77777777" w:rsidR="00E87F83" w:rsidRPr="004E3602" w:rsidRDefault="00E87F83" w:rsidP="009F6062">
      <w:pPr>
        <w:rPr>
          <w:rFonts w:ascii="Arial" w:hAnsi="Arial" w:cs="Arial"/>
        </w:rPr>
      </w:pPr>
    </w:p>
    <w:p w14:paraId="71CECBB8" w14:textId="77777777" w:rsidR="00087A26" w:rsidRPr="004E3602" w:rsidRDefault="00087A26" w:rsidP="009F6062">
      <w:pPr>
        <w:rPr>
          <w:rFonts w:ascii="Arial" w:hAnsi="Arial" w:cs="Arial"/>
        </w:rPr>
      </w:pPr>
    </w:p>
    <w:p w14:paraId="256A5126" w14:textId="77777777" w:rsidR="00286C92" w:rsidRDefault="00286C92" w:rsidP="00286C92">
      <w:pPr>
        <w:numPr>
          <w:ilvl w:val="0"/>
          <w:numId w:val="1"/>
        </w:numPr>
        <w:tabs>
          <w:tab w:val="clear" w:pos="360"/>
        </w:tabs>
        <w:ind w:left="540" w:hanging="540"/>
        <w:rPr>
          <w:rFonts w:ascii="Arial" w:hAnsi="Arial" w:cs="Arial"/>
        </w:rPr>
      </w:pPr>
      <w:r w:rsidRPr="00A13387">
        <w:rPr>
          <w:rFonts w:ascii="Arial" w:hAnsi="Arial" w:cs="Arial"/>
        </w:rPr>
        <w:t>For the purposes of this endorsement</w:t>
      </w:r>
      <w:r w:rsidRPr="004C0521">
        <w:rPr>
          <w:rFonts w:ascii="Arial" w:hAnsi="Arial" w:cs="Arial"/>
        </w:rPr>
        <w:t xml:space="preserve"> only</w:t>
      </w:r>
      <w:r w:rsidR="00A67410">
        <w:rPr>
          <w:rFonts w:ascii="Arial" w:hAnsi="Arial" w:cs="Arial"/>
        </w:rPr>
        <w:t>, the following terms mean</w:t>
      </w:r>
      <w:r>
        <w:rPr>
          <w:rFonts w:ascii="Arial" w:hAnsi="Arial" w:cs="Arial"/>
        </w:rPr>
        <w:t>:</w:t>
      </w:r>
    </w:p>
    <w:p w14:paraId="7AB7E9A8" w14:textId="03143040" w:rsidR="00286C92" w:rsidRPr="00A41111" w:rsidRDefault="00286C92" w:rsidP="00286C92">
      <w:pPr>
        <w:numPr>
          <w:ilvl w:val="2"/>
          <w:numId w:val="1"/>
        </w:numPr>
        <w:ind w:hanging="540"/>
        <w:rPr>
          <w:rFonts w:ascii="Arial" w:hAnsi="Arial" w:cs="Arial"/>
        </w:rPr>
      </w:pPr>
      <w:r w:rsidRPr="00A41111">
        <w:rPr>
          <w:rFonts w:ascii="Arial" w:hAnsi="Arial" w:cs="Arial"/>
        </w:rPr>
        <w:t>“Covenant”</w:t>
      </w:r>
      <w:r w:rsidR="00B72122">
        <w:rPr>
          <w:rFonts w:ascii="Arial" w:hAnsi="Arial" w:cs="Arial"/>
        </w:rPr>
        <w:t>: A</w:t>
      </w:r>
      <w:r w:rsidRPr="00A41111">
        <w:rPr>
          <w:rFonts w:ascii="Arial" w:hAnsi="Arial" w:cs="Arial"/>
        </w:rPr>
        <w:t xml:space="preserve"> covenant, condition, limitation</w:t>
      </w:r>
      <w:r w:rsidR="006C2C3E">
        <w:rPr>
          <w:rFonts w:ascii="Arial" w:hAnsi="Arial" w:cs="Arial"/>
        </w:rPr>
        <w:t>,</w:t>
      </w:r>
      <w:r w:rsidRPr="00A41111">
        <w:rPr>
          <w:rFonts w:ascii="Arial" w:hAnsi="Arial" w:cs="Arial"/>
        </w:rPr>
        <w:t xml:space="preserve"> or restriction in a document or instrument in</w:t>
      </w:r>
      <w:r>
        <w:rPr>
          <w:rFonts w:ascii="Arial" w:hAnsi="Arial" w:cs="Arial"/>
        </w:rPr>
        <w:t xml:space="preserve"> </w:t>
      </w:r>
      <w:r w:rsidRPr="00A41111">
        <w:rPr>
          <w:rFonts w:ascii="Arial" w:hAnsi="Arial" w:cs="Arial"/>
        </w:rPr>
        <w:t>effect at Date of Policy.</w:t>
      </w:r>
    </w:p>
    <w:p w14:paraId="7C8BBD7A" w14:textId="77777777" w:rsidR="00286C92" w:rsidRDefault="00286C92" w:rsidP="00286C92">
      <w:pPr>
        <w:ind w:left="1080" w:hanging="540"/>
        <w:rPr>
          <w:rFonts w:ascii="Arial" w:hAnsi="Arial" w:cs="Arial"/>
        </w:rPr>
      </w:pPr>
      <w:r>
        <w:rPr>
          <w:rFonts w:ascii="Arial" w:hAnsi="Arial" w:cs="Arial"/>
        </w:rPr>
        <w:t>b.</w:t>
      </w:r>
      <w:r>
        <w:rPr>
          <w:rFonts w:ascii="Arial" w:hAnsi="Arial" w:cs="Arial"/>
        </w:rPr>
        <w:tab/>
      </w:r>
      <w:r w:rsidRPr="004C0521">
        <w:rPr>
          <w:rFonts w:ascii="Arial" w:hAnsi="Arial" w:cs="Arial"/>
        </w:rPr>
        <w:t>“Improvement”</w:t>
      </w:r>
      <w:r w:rsidR="00B72122">
        <w:rPr>
          <w:rFonts w:ascii="Arial" w:hAnsi="Arial" w:cs="Arial"/>
        </w:rPr>
        <w:t>:</w:t>
      </w:r>
      <w:r w:rsidRPr="004C0521">
        <w:rPr>
          <w:rFonts w:ascii="Arial" w:hAnsi="Arial" w:cs="Arial"/>
        </w:rPr>
        <w:t xml:space="preserve"> </w:t>
      </w:r>
      <w:r w:rsidR="00B72122">
        <w:rPr>
          <w:rFonts w:ascii="Arial" w:hAnsi="Arial" w:cs="Arial"/>
        </w:rPr>
        <w:t>A</w:t>
      </w:r>
      <w:r>
        <w:rPr>
          <w:rFonts w:ascii="Arial" w:hAnsi="Arial" w:cs="Arial"/>
        </w:rPr>
        <w:t xml:space="preserve">n </w:t>
      </w:r>
      <w:r w:rsidRPr="004C0521">
        <w:rPr>
          <w:rFonts w:ascii="Arial" w:hAnsi="Arial" w:cs="Arial"/>
        </w:rPr>
        <w:t>improvement</w:t>
      </w:r>
      <w:r>
        <w:rPr>
          <w:rFonts w:ascii="Arial" w:hAnsi="Arial" w:cs="Arial"/>
        </w:rPr>
        <w:t>,</w:t>
      </w:r>
      <w:r w:rsidRPr="00E045D0">
        <w:rPr>
          <w:rFonts w:ascii="Arial" w:hAnsi="Arial" w:cs="Arial"/>
        </w:rPr>
        <w:t xml:space="preserve"> </w:t>
      </w:r>
      <w:r>
        <w:rPr>
          <w:rFonts w:ascii="Arial" w:hAnsi="Arial" w:cs="Arial"/>
        </w:rPr>
        <w:t>including</w:t>
      </w:r>
      <w:r w:rsidRPr="00277B3C">
        <w:rPr>
          <w:rFonts w:ascii="Arial" w:hAnsi="Arial" w:cs="Arial"/>
        </w:rPr>
        <w:t xml:space="preserve"> </w:t>
      </w:r>
      <w:r>
        <w:rPr>
          <w:rFonts w:ascii="Arial" w:hAnsi="Arial" w:cs="Arial"/>
        </w:rPr>
        <w:t xml:space="preserve">any </w:t>
      </w:r>
      <w:r w:rsidRPr="00277B3C">
        <w:rPr>
          <w:rFonts w:ascii="Arial" w:hAnsi="Arial" w:cs="Arial"/>
        </w:rPr>
        <w:t>lawn, shrubbery, or tree</w:t>
      </w:r>
      <w:r>
        <w:rPr>
          <w:rFonts w:ascii="Arial" w:hAnsi="Arial" w:cs="Arial"/>
        </w:rPr>
        <w:t>s,</w:t>
      </w:r>
      <w:r w:rsidRPr="004C0521">
        <w:rPr>
          <w:rFonts w:ascii="Arial" w:hAnsi="Arial" w:cs="Arial"/>
        </w:rPr>
        <w:t xml:space="preserve"> affixed to </w:t>
      </w:r>
      <w:r>
        <w:rPr>
          <w:rFonts w:ascii="Arial" w:hAnsi="Arial" w:cs="Arial"/>
        </w:rPr>
        <w:t xml:space="preserve">either the Land or adjoining land </w:t>
      </w:r>
      <w:r w:rsidRPr="004C0521">
        <w:rPr>
          <w:rFonts w:ascii="Arial" w:hAnsi="Arial" w:cs="Arial"/>
        </w:rPr>
        <w:t>at Date of Policy that by law constitute</w:t>
      </w:r>
      <w:r>
        <w:rPr>
          <w:rFonts w:ascii="Arial" w:hAnsi="Arial" w:cs="Arial"/>
        </w:rPr>
        <w:t>s</w:t>
      </w:r>
      <w:r w:rsidRPr="004C0521">
        <w:rPr>
          <w:rFonts w:ascii="Arial" w:hAnsi="Arial" w:cs="Arial"/>
        </w:rPr>
        <w:t xml:space="preserve"> real property.</w:t>
      </w:r>
    </w:p>
    <w:p w14:paraId="17F0DD72" w14:textId="77777777" w:rsidR="00286C92" w:rsidRDefault="00286C92" w:rsidP="00096756">
      <w:pPr>
        <w:ind w:left="540"/>
        <w:rPr>
          <w:rFonts w:ascii="Arial" w:hAnsi="Arial" w:cs="Arial"/>
        </w:rPr>
      </w:pPr>
    </w:p>
    <w:p w14:paraId="0E6C1617" w14:textId="77777777" w:rsidR="00A41111" w:rsidRDefault="006809E5" w:rsidP="00096756">
      <w:pPr>
        <w:numPr>
          <w:ilvl w:val="0"/>
          <w:numId w:val="1"/>
        </w:numPr>
        <w:tabs>
          <w:tab w:val="clear" w:pos="360"/>
        </w:tabs>
        <w:ind w:left="540" w:hanging="540"/>
        <w:rPr>
          <w:rFonts w:ascii="Arial" w:hAnsi="Arial" w:cs="Arial"/>
        </w:rPr>
      </w:pPr>
      <w:r w:rsidRPr="004C0521">
        <w:rPr>
          <w:rFonts w:ascii="Arial" w:hAnsi="Arial" w:cs="Arial"/>
        </w:rPr>
        <w:t>T</w:t>
      </w:r>
      <w:r w:rsidR="00D36B30" w:rsidRPr="004C0521">
        <w:rPr>
          <w:rFonts w:ascii="Arial" w:hAnsi="Arial" w:cs="Arial"/>
        </w:rPr>
        <w:t>he insurance provide</w:t>
      </w:r>
      <w:r w:rsidRPr="004C0521">
        <w:rPr>
          <w:rFonts w:ascii="Arial" w:hAnsi="Arial" w:cs="Arial"/>
        </w:rPr>
        <w:t>d</w:t>
      </w:r>
      <w:r w:rsidR="00D36B30" w:rsidRPr="004C0521">
        <w:rPr>
          <w:rFonts w:ascii="Arial" w:hAnsi="Arial" w:cs="Arial"/>
        </w:rPr>
        <w:t xml:space="preserve"> </w:t>
      </w:r>
      <w:r w:rsidRPr="004C0521">
        <w:rPr>
          <w:rFonts w:ascii="Arial" w:hAnsi="Arial" w:cs="Arial"/>
        </w:rPr>
        <w:t xml:space="preserve">by this endorsement </w:t>
      </w:r>
      <w:r w:rsidR="00D36B30" w:rsidRPr="004C0521">
        <w:rPr>
          <w:rFonts w:ascii="Arial" w:hAnsi="Arial" w:cs="Arial"/>
        </w:rPr>
        <w:t xml:space="preserve">is subject to the exclusions in </w:t>
      </w:r>
      <w:r w:rsidR="005000C2" w:rsidRPr="004C0521">
        <w:rPr>
          <w:rFonts w:ascii="Arial" w:hAnsi="Arial" w:cs="Arial"/>
        </w:rPr>
        <w:t xml:space="preserve">Section </w:t>
      </w:r>
      <w:r w:rsidR="0036247F">
        <w:rPr>
          <w:rFonts w:ascii="Arial" w:hAnsi="Arial" w:cs="Arial"/>
        </w:rPr>
        <w:t>5</w:t>
      </w:r>
      <w:r w:rsidR="00816984">
        <w:rPr>
          <w:rFonts w:ascii="Arial" w:hAnsi="Arial" w:cs="Arial"/>
        </w:rPr>
        <w:t xml:space="preserve"> </w:t>
      </w:r>
      <w:r w:rsidR="005000C2" w:rsidRPr="004C0521">
        <w:rPr>
          <w:rFonts w:ascii="Arial" w:hAnsi="Arial" w:cs="Arial"/>
        </w:rPr>
        <w:t xml:space="preserve">of </w:t>
      </w:r>
      <w:r w:rsidR="00D36B30" w:rsidRPr="004C0521">
        <w:rPr>
          <w:rFonts w:ascii="Arial" w:hAnsi="Arial" w:cs="Arial"/>
        </w:rPr>
        <w:t>this endorsement</w:t>
      </w:r>
      <w:r w:rsidR="003758F5">
        <w:rPr>
          <w:rFonts w:ascii="Arial" w:hAnsi="Arial" w:cs="Arial"/>
        </w:rPr>
        <w:t>;</w:t>
      </w:r>
      <w:r w:rsidR="00D36B30" w:rsidRPr="004C0521">
        <w:rPr>
          <w:rFonts w:ascii="Arial" w:hAnsi="Arial" w:cs="Arial"/>
        </w:rPr>
        <w:t xml:space="preserve"> </w:t>
      </w:r>
      <w:r w:rsidR="00C610DB" w:rsidRPr="004C0521">
        <w:rPr>
          <w:rFonts w:ascii="Arial" w:hAnsi="Arial" w:cs="Arial"/>
        </w:rPr>
        <w:t xml:space="preserve">and </w:t>
      </w:r>
      <w:r w:rsidR="00D36B30" w:rsidRPr="004C0521">
        <w:rPr>
          <w:rFonts w:ascii="Arial" w:hAnsi="Arial" w:cs="Arial"/>
        </w:rPr>
        <w:t>the Exclusions from Coverage, the Exceptions from Coverage contained in Schedule B, and the Conditions</w:t>
      </w:r>
      <w:r w:rsidR="00C610DB" w:rsidRPr="004C0521">
        <w:rPr>
          <w:rFonts w:ascii="Arial" w:hAnsi="Arial" w:cs="Arial"/>
        </w:rPr>
        <w:t xml:space="preserve"> in the </w:t>
      </w:r>
      <w:r w:rsidR="00F824A3" w:rsidRPr="004C0521">
        <w:rPr>
          <w:rFonts w:ascii="Arial" w:hAnsi="Arial" w:cs="Arial"/>
        </w:rPr>
        <w:t>p</w:t>
      </w:r>
      <w:r w:rsidR="00C610DB" w:rsidRPr="004C0521">
        <w:rPr>
          <w:rFonts w:ascii="Arial" w:hAnsi="Arial" w:cs="Arial"/>
        </w:rPr>
        <w:t>olicy.</w:t>
      </w:r>
    </w:p>
    <w:p w14:paraId="63982242" w14:textId="77777777" w:rsidR="00A13387" w:rsidRDefault="00D36B30" w:rsidP="00096756">
      <w:pPr>
        <w:ind w:left="360"/>
        <w:rPr>
          <w:rFonts w:ascii="Arial" w:hAnsi="Arial" w:cs="Arial"/>
        </w:rPr>
      </w:pPr>
      <w:r w:rsidRPr="004C0521">
        <w:rPr>
          <w:rFonts w:ascii="Arial" w:hAnsi="Arial" w:cs="Arial"/>
        </w:rPr>
        <w:t xml:space="preserve"> </w:t>
      </w:r>
    </w:p>
    <w:p w14:paraId="77E297D7" w14:textId="77777777" w:rsidR="00087A26" w:rsidRPr="004C0521" w:rsidRDefault="00A13387" w:rsidP="00096756">
      <w:pPr>
        <w:ind w:left="540" w:hanging="540"/>
        <w:rPr>
          <w:rFonts w:ascii="Arial" w:hAnsi="Arial" w:cs="Arial"/>
        </w:rPr>
      </w:pPr>
      <w:r w:rsidRPr="004D6AAC">
        <w:rPr>
          <w:rFonts w:ascii="Arial" w:hAnsi="Arial" w:cs="Arial"/>
          <w:b/>
          <w:bCs/>
        </w:rPr>
        <w:t>3.</w:t>
      </w:r>
      <w:r w:rsidRPr="004C0521">
        <w:rPr>
          <w:rFonts w:ascii="Arial" w:hAnsi="Arial" w:cs="Arial"/>
        </w:rPr>
        <w:tab/>
      </w:r>
      <w:r w:rsidR="00087A26" w:rsidRPr="004C0521">
        <w:rPr>
          <w:rFonts w:ascii="Arial" w:hAnsi="Arial" w:cs="Arial"/>
        </w:rPr>
        <w:t xml:space="preserve">The Company insures against loss or damage sustained by </w:t>
      </w:r>
      <w:r w:rsidR="0095616B" w:rsidRPr="004C0521">
        <w:rPr>
          <w:rFonts w:ascii="Arial" w:hAnsi="Arial" w:cs="Arial"/>
        </w:rPr>
        <w:t xml:space="preserve">the Insured by </w:t>
      </w:r>
      <w:r w:rsidR="00087A26" w:rsidRPr="004C0521">
        <w:rPr>
          <w:rFonts w:ascii="Arial" w:hAnsi="Arial" w:cs="Arial"/>
        </w:rPr>
        <w:t>reason of:</w:t>
      </w:r>
    </w:p>
    <w:p w14:paraId="4AE81029" w14:textId="7166FD6D" w:rsidR="00025AA2" w:rsidRPr="004E3602" w:rsidRDefault="0017223C" w:rsidP="00096756">
      <w:pPr>
        <w:numPr>
          <w:ilvl w:val="0"/>
          <w:numId w:val="6"/>
        </w:numPr>
        <w:ind w:hanging="540"/>
        <w:rPr>
          <w:rFonts w:ascii="Arial" w:hAnsi="Arial" w:cs="Arial"/>
        </w:rPr>
      </w:pPr>
      <w:r w:rsidRPr="004E3602">
        <w:rPr>
          <w:rFonts w:ascii="Arial" w:hAnsi="Arial" w:cs="Arial"/>
        </w:rPr>
        <w:t xml:space="preserve">A violation </w:t>
      </w:r>
      <w:r w:rsidR="00087A26" w:rsidRPr="004E3602">
        <w:rPr>
          <w:rFonts w:ascii="Arial" w:hAnsi="Arial" w:cs="Arial"/>
        </w:rPr>
        <w:t xml:space="preserve">of </w:t>
      </w:r>
      <w:r w:rsidR="00B1194A" w:rsidRPr="004E3602">
        <w:rPr>
          <w:rFonts w:ascii="Arial" w:hAnsi="Arial" w:cs="Arial"/>
        </w:rPr>
        <w:t xml:space="preserve">a </w:t>
      </w:r>
      <w:r w:rsidR="00D36B30" w:rsidRPr="004E3602">
        <w:rPr>
          <w:rFonts w:ascii="Arial" w:hAnsi="Arial" w:cs="Arial"/>
        </w:rPr>
        <w:t>Covenant</w:t>
      </w:r>
      <w:r w:rsidR="00087A26" w:rsidRPr="004E3602">
        <w:rPr>
          <w:rFonts w:ascii="Arial" w:hAnsi="Arial" w:cs="Arial"/>
        </w:rPr>
        <w:t xml:space="preserve"> </w:t>
      </w:r>
      <w:r w:rsidRPr="004E3602">
        <w:rPr>
          <w:rFonts w:ascii="Arial" w:hAnsi="Arial" w:cs="Arial"/>
        </w:rPr>
        <w:t>that</w:t>
      </w:r>
      <w:r w:rsidR="00190E44" w:rsidRPr="004E3602">
        <w:rPr>
          <w:rFonts w:ascii="Arial" w:hAnsi="Arial" w:cs="Arial"/>
        </w:rPr>
        <w:t>:</w:t>
      </w:r>
    </w:p>
    <w:p w14:paraId="57B3895D" w14:textId="6A2F9BFF" w:rsidR="00286C92" w:rsidRPr="004E3602" w:rsidRDefault="00886BD0" w:rsidP="00096756">
      <w:pPr>
        <w:ind w:left="1620" w:hanging="540"/>
        <w:rPr>
          <w:rFonts w:ascii="Arial" w:hAnsi="Arial" w:cs="Arial"/>
        </w:rPr>
      </w:pPr>
      <w:proofErr w:type="gramStart"/>
      <w:r>
        <w:rPr>
          <w:rFonts w:ascii="Arial" w:hAnsi="Arial" w:cs="Arial"/>
        </w:rPr>
        <w:t>i</w:t>
      </w:r>
      <w:proofErr w:type="gramEnd"/>
      <w:r>
        <w:rPr>
          <w:rFonts w:ascii="Arial" w:hAnsi="Arial" w:cs="Arial"/>
        </w:rPr>
        <w:t>.</w:t>
      </w:r>
      <w:r w:rsidR="00286C92">
        <w:rPr>
          <w:rFonts w:ascii="Arial" w:hAnsi="Arial" w:cs="Arial"/>
        </w:rPr>
        <w:tab/>
      </w:r>
      <w:r w:rsidR="00087A26" w:rsidRPr="004E3602">
        <w:rPr>
          <w:rFonts w:ascii="Arial" w:hAnsi="Arial" w:cs="Arial"/>
        </w:rPr>
        <w:t>divest</w:t>
      </w:r>
      <w:r w:rsidR="008A4378" w:rsidRPr="004E3602">
        <w:rPr>
          <w:rFonts w:ascii="Arial" w:hAnsi="Arial" w:cs="Arial"/>
        </w:rPr>
        <w:t>s</w:t>
      </w:r>
      <w:r w:rsidR="00087A26" w:rsidRPr="004E3602">
        <w:rPr>
          <w:rFonts w:ascii="Arial" w:hAnsi="Arial" w:cs="Arial"/>
        </w:rPr>
        <w:t xml:space="preserve">, </w:t>
      </w:r>
      <w:r w:rsidR="008A4378" w:rsidRPr="004E3602">
        <w:rPr>
          <w:rFonts w:ascii="Arial" w:hAnsi="Arial" w:cs="Arial"/>
        </w:rPr>
        <w:t>subordinates</w:t>
      </w:r>
      <w:r w:rsidR="00087A26" w:rsidRPr="004E3602">
        <w:rPr>
          <w:rFonts w:ascii="Arial" w:hAnsi="Arial" w:cs="Arial"/>
        </w:rPr>
        <w:t xml:space="preserve">, or </w:t>
      </w:r>
      <w:r w:rsidR="009B3CDD" w:rsidRPr="004E3602">
        <w:rPr>
          <w:rFonts w:ascii="Arial" w:hAnsi="Arial" w:cs="Arial"/>
        </w:rPr>
        <w:t>extinguishes</w:t>
      </w:r>
      <w:r w:rsidR="0066487F" w:rsidRPr="004E3602">
        <w:rPr>
          <w:rFonts w:ascii="Arial" w:hAnsi="Arial" w:cs="Arial"/>
        </w:rPr>
        <w:t xml:space="preserve"> </w:t>
      </w:r>
      <w:r w:rsidR="00025AA2" w:rsidRPr="004E3602">
        <w:rPr>
          <w:rFonts w:ascii="Arial" w:hAnsi="Arial" w:cs="Arial"/>
        </w:rPr>
        <w:t>the lien of the Insured Mortgage</w:t>
      </w:r>
      <w:r w:rsidR="00017FD1">
        <w:rPr>
          <w:rFonts w:ascii="Arial" w:hAnsi="Arial" w:cs="Arial"/>
        </w:rPr>
        <w:t>;</w:t>
      </w:r>
      <w:r w:rsidR="00087A26" w:rsidRPr="004E3602">
        <w:rPr>
          <w:rFonts w:ascii="Arial" w:hAnsi="Arial" w:cs="Arial"/>
        </w:rPr>
        <w:t xml:space="preserve"> </w:t>
      </w:r>
    </w:p>
    <w:p w14:paraId="1DA99585" w14:textId="3F807F65" w:rsidR="003533E7" w:rsidRPr="004E3602" w:rsidRDefault="00286C92" w:rsidP="00096756">
      <w:pPr>
        <w:ind w:left="1620" w:hanging="540"/>
        <w:rPr>
          <w:rFonts w:ascii="Arial" w:hAnsi="Arial" w:cs="Arial"/>
        </w:rPr>
      </w:pPr>
      <w:r>
        <w:rPr>
          <w:rFonts w:ascii="Arial" w:hAnsi="Arial" w:cs="Arial"/>
        </w:rPr>
        <w:t xml:space="preserve">ii. </w:t>
      </w:r>
      <w:r>
        <w:rPr>
          <w:rFonts w:ascii="Arial" w:hAnsi="Arial" w:cs="Arial"/>
        </w:rPr>
        <w:tab/>
      </w:r>
      <w:proofErr w:type="gramStart"/>
      <w:r w:rsidR="003533E7" w:rsidRPr="004E3602">
        <w:rPr>
          <w:rFonts w:ascii="Arial" w:hAnsi="Arial" w:cs="Arial"/>
        </w:rPr>
        <w:t>results</w:t>
      </w:r>
      <w:proofErr w:type="gramEnd"/>
      <w:r w:rsidR="003533E7" w:rsidRPr="004E3602">
        <w:rPr>
          <w:rFonts w:ascii="Arial" w:hAnsi="Arial" w:cs="Arial"/>
        </w:rPr>
        <w:t xml:space="preserve"> in the invalidity, unenforceability or lack of priority of the lien of the Insured Mortgage</w:t>
      </w:r>
      <w:r w:rsidR="00017FD1">
        <w:rPr>
          <w:rFonts w:ascii="Arial" w:hAnsi="Arial" w:cs="Arial"/>
        </w:rPr>
        <w:t>;</w:t>
      </w:r>
      <w:r w:rsidR="00E40C08" w:rsidRPr="004E3602">
        <w:rPr>
          <w:rFonts w:ascii="Arial" w:hAnsi="Arial" w:cs="Arial"/>
        </w:rPr>
        <w:t xml:space="preserve"> </w:t>
      </w:r>
      <w:r w:rsidR="00190E44" w:rsidRPr="004E3602">
        <w:rPr>
          <w:rFonts w:ascii="Arial" w:hAnsi="Arial" w:cs="Arial"/>
        </w:rPr>
        <w:t xml:space="preserve">or </w:t>
      </w:r>
    </w:p>
    <w:p w14:paraId="0DD9D5E7" w14:textId="77777777" w:rsidR="00190E44" w:rsidRPr="004E3602" w:rsidRDefault="00886BD0" w:rsidP="00096756">
      <w:pPr>
        <w:ind w:left="1620" w:hanging="540"/>
        <w:rPr>
          <w:rFonts w:ascii="Arial" w:hAnsi="Arial" w:cs="Arial"/>
        </w:rPr>
      </w:pPr>
      <w:proofErr w:type="gramStart"/>
      <w:r>
        <w:rPr>
          <w:rFonts w:ascii="Arial" w:hAnsi="Arial" w:cs="Arial"/>
        </w:rPr>
        <w:t>iii</w:t>
      </w:r>
      <w:proofErr w:type="gramEnd"/>
      <w:r>
        <w:rPr>
          <w:rFonts w:ascii="Arial" w:hAnsi="Arial" w:cs="Arial"/>
        </w:rPr>
        <w:t>.</w:t>
      </w:r>
      <w:r>
        <w:rPr>
          <w:rFonts w:ascii="Arial" w:hAnsi="Arial" w:cs="Arial"/>
        </w:rPr>
        <w:tab/>
      </w:r>
      <w:r w:rsidR="008A4378" w:rsidRPr="004E3602">
        <w:rPr>
          <w:rFonts w:ascii="Arial" w:hAnsi="Arial" w:cs="Arial"/>
        </w:rPr>
        <w:t xml:space="preserve">causes a </w:t>
      </w:r>
      <w:r w:rsidR="00190E44" w:rsidRPr="004E3602">
        <w:rPr>
          <w:rFonts w:ascii="Arial" w:hAnsi="Arial" w:cs="Arial"/>
        </w:rPr>
        <w:t xml:space="preserve">loss of </w:t>
      </w:r>
      <w:r w:rsidR="00873F8D" w:rsidRPr="004E3602">
        <w:rPr>
          <w:rFonts w:ascii="Arial" w:hAnsi="Arial" w:cs="Arial"/>
        </w:rPr>
        <w:t xml:space="preserve">the Insured’s </w:t>
      </w:r>
      <w:r w:rsidR="00190E44" w:rsidRPr="004E3602">
        <w:rPr>
          <w:rFonts w:ascii="Arial" w:hAnsi="Arial" w:cs="Arial"/>
        </w:rPr>
        <w:t>Title acquire</w:t>
      </w:r>
      <w:r w:rsidR="00940035" w:rsidRPr="004E3602">
        <w:rPr>
          <w:rFonts w:ascii="Arial" w:hAnsi="Arial" w:cs="Arial"/>
        </w:rPr>
        <w:t>d</w:t>
      </w:r>
      <w:r w:rsidR="00190E44" w:rsidRPr="004E3602">
        <w:rPr>
          <w:rFonts w:ascii="Arial" w:hAnsi="Arial" w:cs="Arial"/>
        </w:rPr>
        <w:t xml:space="preserve"> in satisfaction </w:t>
      </w:r>
      <w:r w:rsidR="00940035" w:rsidRPr="004E3602">
        <w:rPr>
          <w:rFonts w:ascii="Arial" w:hAnsi="Arial" w:cs="Arial"/>
        </w:rPr>
        <w:t xml:space="preserve">or partial satisfaction </w:t>
      </w:r>
      <w:r w:rsidR="00190E44" w:rsidRPr="004E3602">
        <w:rPr>
          <w:rFonts w:ascii="Arial" w:hAnsi="Arial" w:cs="Arial"/>
        </w:rPr>
        <w:t>of the Indebtedness</w:t>
      </w:r>
      <w:r w:rsidR="00470A42">
        <w:rPr>
          <w:rFonts w:ascii="Arial" w:hAnsi="Arial" w:cs="Arial"/>
        </w:rPr>
        <w:t>;</w:t>
      </w:r>
    </w:p>
    <w:p w14:paraId="78EFB670" w14:textId="77777777" w:rsidR="002B3DB0" w:rsidRPr="004E3602" w:rsidRDefault="00286C92" w:rsidP="00096756">
      <w:pPr>
        <w:ind w:left="1080" w:hanging="540"/>
        <w:rPr>
          <w:rFonts w:ascii="Arial" w:hAnsi="Arial" w:cs="Arial"/>
        </w:rPr>
      </w:pPr>
      <w:r>
        <w:rPr>
          <w:rFonts w:ascii="Arial" w:hAnsi="Arial" w:cs="Arial"/>
        </w:rPr>
        <w:t>b.</w:t>
      </w:r>
      <w:r>
        <w:rPr>
          <w:rFonts w:ascii="Arial" w:hAnsi="Arial" w:cs="Arial"/>
        </w:rPr>
        <w:tab/>
      </w:r>
      <w:r w:rsidR="009D7888" w:rsidRPr="004E3602">
        <w:rPr>
          <w:rFonts w:ascii="Arial" w:hAnsi="Arial" w:cs="Arial"/>
        </w:rPr>
        <w:t xml:space="preserve">A </w:t>
      </w:r>
      <w:r w:rsidR="002B3DB0" w:rsidRPr="004E3602">
        <w:rPr>
          <w:rFonts w:ascii="Arial" w:hAnsi="Arial" w:cs="Arial"/>
        </w:rPr>
        <w:t xml:space="preserve">violation on the Land </w:t>
      </w:r>
      <w:r w:rsidR="0017223C" w:rsidRPr="004E3602">
        <w:rPr>
          <w:rFonts w:ascii="Arial" w:hAnsi="Arial" w:cs="Arial"/>
        </w:rPr>
        <w:t>at Date of Policy</w:t>
      </w:r>
      <w:r w:rsidR="00772B68">
        <w:rPr>
          <w:rFonts w:ascii="Arial" w:hAnsi="Arial" w:cs="Arial"/>
        </w:rPr>
        <w:t xml:space="preserve"> </w:t>
      </w:r>
      <w:r w:rsidR="002B3DB0" w:rsidRPr="004E3602">
        <w:rPr>
          <w:rFonts w:ascii="Arial" w:hAnsi="Arial" w:cs="Arial"/>
        </w:rPr>
        <w:t xml:space="preserve">of an enforceable </w:t>
      </w:r>
      <w:r w:rsidR="00D36B30" w:rsidRPr="004E3602">
        <w:rPr>
          <w:rFonts w:ascii="Arial" w:hAnsi="Arial" w:cs="Arial"/>
        </w:rPr>
        <w:t>Covenant</w:t>
      </w:r>
      <w:r w:rsidR="00491AA0">
        <w:rPr>
          <w:rFonts w:ascii="Arial" w:hAnsi="Arial" w:cs="Arial"/>
        </w:rPr>
        <w:t>,</w:t>
      </w:r>
      <w:r w:rsidR="00491AA0" w:rsidRPr="004E3602">
        <w:rPr>
          <w:rFonts w:ascii="Arial" w:hAnsi="Arial" w:cs="Arial"/>
        </w:rPr>
        <w:t xml:space="preserve"> </w:t>
      </w:r>
      <w:r w:rsidR="006D1DAC" w:rsidRPr="004E3602">
        <w:rPr>
          <w:rFonts w:ascii="Arial" w:hAnsi="Arial" w:cs="Arial"/>
        </w:rPr>
        <w:t xml:space="preserve">unless </w:t>
      </w:r>
      <w:r w:rsidR="000D1704">
        <w:rPr>
          <w:rFonts w:ascii="Arial" w:hAnsi="Arial" w:cs="Arial"/>
        </w:rPr>
        <w:t xml:space="preserve">an </w:t>
      </w:r>
      <w:r w:rsidR="006D1DAC" w:rsidRPr="004E3602">
        <w:rPr>
          <w:rFonts w:ascii="Arial" w:hAnsi="Arial" w:cs="Arial"/>
        </w:rPr>
        <w:t>exception in Schedule B of the policy identif</w:t>
      </w:r>
      <w:r w:rsidR="000D1704">
        <w:rPr>
          <w:rFonts w:ascii="Arial" w:hAnsi="Arial" w:cs="Arial"/>
        </w:rPr>
        <w:t xml:space="preserve">ies </w:t>
      </w:r>
      <w:r w:rsidR="006D1DAC" w:rsidRPr="004E3602">
        <w:rPr>
          <w:rFonts w:ascii="Arial" w:hAnsi="Arial" w:cs="Arial"/>
        </w:rPr>
        <w:t>the violation;</w:t>
      </w:r>
    </w:p>
    <w:p w14:paraId="1F36D762" w14:textId="77777777" w:rsidR="002B3DB0" w:rsidRPr="004E3602" w:rsidRDefault="00286C92" w:rsidP="00096756">
      <w:pPr>
        <w:ind w:left="1080" w:hanging="540"/>
        <w:rPr>
          <w:rFonts w:ascii="Arial" w:hAnsi="Arial" w:cs="Arial"/>
        </w:rPr>
      </w:pPr>
      <w:r>
        <w:rPr>
          <w:rFonts w:ascii="Arial" w:hAnsi="Arial" w:cs="Arial"/>
        </w:rPr>
        <w:t xml:space="preserve">c. </w:t>
      </w:r>
      <w:r>
        <w:rPr>
          <w:rFonts w:ascii="Arial" w:hAnsi="Arial" w:cs="Arial"/>
        </w:rPr>
        <w:tab/>
      </w:r>
      <w:r w:rsidR="0088193C" w:rsidRPr="004E3602">
        <w:rPr>
          <w:rFonts w:ascii="Arial" w:hAnsi="Arial" w:cs="Arial"/>
        </w:rPr>
        <w:t xml:space="preserve">Enforced removal of </w:t>
      </w:r>
      <w:r w:rsidR="00F146C2" w:rsidRPr="004E3602">
        <w:rPr>
          <w:rFonts w:ascii="Arial" w:hAnsi="Arial" w:cs="Arial"/>
        </w:rPr>
        <w:t xml:space="preserve">an </w:t>
      </w:r>
      <w:r w:rsidR="00813B44">
        <w:rPr>
          <w:rFonts w:ascii="Arial" w:hAnsi="Arial" w:cs="Arial"/>
        </w:rPr>
        <w:t>I</w:t>
      </w:r>
      <w:r w:rsidR="00813B44" w:rsidRPr="004E3602">
        <w:rPr>
          <w:rFonts w:ascii="Arial" w:hAnsi="Arial" w:cs="Arial"/>
        </w:rPr>
        <w:t xml:space="preserve">mprovement </w:t>
      </w:r>
      <w:r w:rsidR="00813B44">
        <w:rPr>
          <w:rFonts w:ascii="Arial" w:hAnsi="Arial" w:cs="Arial"/>
        </w:rPr>
        <w:t xml:space="preserve">located on the Land </w:t>
      </w:r>
      <w:r w:rsidR="0088193C" w:rsidRPr="004E3602">
        <w:rPr>
          <w:rFonts w:ascii="Arial" w:hAnsi="Arial" w:cs="Arial"/>
        </w:rPr>
        <w:t>as a result of a violation</w:t>
      </w:r>
      <w:r w:rsidR="00D1455D">
        <w:rPr>
          <w:rFonts w:ascii="Arial" w:hAnsi="Arial" w:cs="Arial"/>
        </w:rPr>
        <w:t>,</w:t>
      </w:r>
      <w:r w:rsidR="0088193C" w:rsidRPr="004E3602">
        <w:rPr>
          <w:rFonts w:ascii="Arial" w:hAnsi="Arial" w:cs="Arial"/>
        </w:rPr>
        <w:t xml:space="preserve"> at Date of Policy</w:t>
      </w:r>
      <w:r w:rsidR="00816984">
        <w:rPr>
          <w:rFonts w:ascii="Arial" w:hAnsi="Arial" w:cs="Arial"/>
        </w:rPr>
        <w:t>,</w:t>
      </w:r>
      <w:r w:rsidR="0088193C" w:rsidRPr="004E3602">
        <w:rPr>
          <w:rFonts w:ascii="Arial" w:hAnsi="Arial" w:cs="Arial"/>
        </w:rPr>
        <w:t xml:space="preserve"> of a building setback line shown on a plat of subdivision recorded or filed in the Public Records</w:t>
      </w:r>
      <w:r w:rsidR="00470A42">
        <w:rPr>
          <w:rFonts w:ascii="Arial" w:hAnsi="Arial" w:cs="Arial"/>
        </w:rPr>
        <w:t>,</w:t>
      </w:r>
      <w:r w:rsidR="0088193C" w:rsidRPr="004E3602">
        <w:rPr>
          <w:rFonts w:ascii="Arial" w:hAnsi="Arial" w:cs="Arial"/>
        </w:rPr>
        <w:t xml:space="preserve"> unless </w:t>
      </w:r>
      <w:r w:rsidR="000D1704">
        <w:rPr>
          <w:rFonts w:ascii="Arial" w:hAnsi="Arial" w:cs="Arial"/>
        </w:rPr>
        <w:t xml:space="preserve">an </w:t>
      </w:r>
      <w:r w:rsidR="0088193C" w:rsidRPr="004E3602">
        <w:rPr>
          <w:rFonts w:ascii="Arial" w:hAnsi="Arial" w:cs="Arial"/>
        </w:rPr>
        <w:t>exception in Schedule B of the policy identif</w:t>
      </w:r>
      <w:r w:rsidR="000D1704">
        <w:rPr>
          <w:rFonts w:ascii="Arial" w:hAnsi="Arial" w:cs="Arial"/>
        </w:rPr>
        <w:t>ies</w:t>
      </w:r>
      <w:r w:rsidR="0088193C" w:rsidRPr="004E3602">
        <w:rPr>
          <w:rFonts w:ascii="Arial" w:hAnsi="Arial" w:cs="Arial"/>
        </w:rPr>
        <w:t xml:space="preserve"> the violation</w:t>
      </w:r>
      <w:r w:rsidR="006D1DAC" w:rsidRPr="004E3602">
        <w:rPr>
          <w:rFonts w:ascii="Arial" w:hAnsi="Arial" w:cs="Arial"/>
        </w:rPr>
        <w:t>;</w:t>
      </w:r>
      <w:r w:rsidR="00470A42">
        <w:rPr>
          <w:rFonts w:ascii="Arial" w:hAnsi="Arial" w:cs="Arial"/>
        </w:rPr>
        <w:t xml:space="preserve"> or</w:t>
      </w:r>
    </w:p>
    <w:p w14:paraId="15F18546" w14:textId="77777777" w:rsidR="00BB66B5" w:rsidRDefault="00286C92" w:rsidP="00286C92">
      <w:pPr>
        <w:tabs>
          <w:tab w:val="left" w:pos="720"/>
        </w:tabs>
        <w:ind w:left="1080" w:hanging="540"/>
        <w:rPr>
          <w:rFonts w:ascii="Arial" w:hAnsi="Arial" w:cs="Arial"/>
        </w:rPr>
      </w:pPr>
      <w:r>
        <w:rPr>
          <w:rFonts w:ascii="Arial" w:hAnsi="Arial" w:cs="Arial"/>
        </w:rPr>
        <w:t xml:space="preserve">d. </w:t>
      </w:r>
      <w:r>
        <w:rPr>
          <w:rFonts w:ascii="Arial" w:hAnsi="Arial" w:cs="Arial"/>
        </w:rPr>
        <w:tab/>
      </w:r>
      <w:r w:rsidR="009D7888" w:rsidRPr="004E3602">
        <w:rPr>
          <w:rFonts w:ascii="Arial" w:hAnsi="Arial" w:cs="Arial"/>
        </w:rPr>
        <w:t>A n</w:t>
      </w:r>
      <w:r w:rsidR="004E70F4" w:rsidRPr="004E3602">
        <w:rPr>
          <w:rFonts w:ascii="Arial" w:hAnsi="Arial" w:cs="Arial"/>
        </w:rPr>
        <w:t>otice</w:t>
      </w:r>
      <w:r w:rsidR="005E0088">
        <w:rPr>
          <w:rFonts w:ascii="Arial" w:hAnsi="Arial" w:cs="Arial"/>
        </w:rPr>
        <w:t xml:space="preserve"> of a violation</w:t>
      </w:r>
      <w:r w:rsidR="000D1704">
        <w:rPr>
          <w:rFonts w:ascii="Arial" w:hAnsi="Arial" w:cs="Arial"/>
        </w:rPr>
        <w:t xml:space="preserve">, recorded in the Public Records at Date of Policy, </w:t>
      </w:r>
      <w:r w:rsidR="005E0088">
        <w:rPr>
          <w:rFonts w:ascii="Arial" w:hAnsi="Arial" w:cs="Arial"/>
        </w:rPr>
        <w:t xml:space="preserve">of </w:t>
      </w:r>
      <w:r w:rsidR="004F1D7A">
        <w:rPr>
          <w:rFonts w:ascii="Arial" w:hAnsi="Arial" w:cs="Arial"/>
        </w:rPr>
        <w:t>a</w:t>
      </w:r>
      <w:r w:rsidR="00F824A3">
        <w:rPr>
          <w:rFonts w:ascii="Arial" w:hAnsi="Arial" w:cs="Arial"/>
        </w:rPr>
        <w:t>n enforceable</w:t>
      </w:r>
      <w:r w:rsidR="005E0088">
        <w:rPr>
          <w:rFonts w:ascii="Arial" w:hAnsi="Arial" w:cs="Arial"/>
        </w:rPr>
        <w:t xml:space="preserve"> Covenant</w:t>
      </w:r>
      <w:r w:rsidR="004F1D7A">
        <w:rPr>
          <w:rFonts w:ascii="Arial" w:hAnsi="Arial" w:cs="Arial"/>
        </w:rPr>
        <w:t xml:space="preserve"> relating to environmental protection</w:t>
      </w:r>
      <w:r w:rsidR="00904CFD">
        <w:rPr>
          <w:rFonts w:ascii="Arial" w:hAnsi="Arial" w:cs="Arial"/>
        </w:rPr>
        <w:t xml:space="preserve"> </w:t>
      </w:r>
      <w:r w:rsidR="002A1E48">
        <w:rPr>
          <w:rFonts w:ascii="Arial" w:hAnsi="Arial" w:cs="Arial"/>
        </w:rPr>
        <w:t xml:space="preserve">describing any part of the Land and </w:t>
      </w:r>
      <w:r w:rsidR="00904CFD">
        <w:rPr>
          <w:rFonts w:ascii="Arial" w:hAnsi="Arial" w:cs="Arial"/>
        </w:rPr>
        <w:t xml:space="preserve">referring to </w:t>
      </w:r>
      <w:r w:rsidR="004F1D7A">
        <w:rPr>
          <w:rFonts w:ascii="Arial" w:hAnsi="Arial" w:cs="Arial"/>
        </w:rPr>
        <w:t xml:space="preserve">that </w:t>
      </w:r>
      <w:r w:rsidR="00904CFD">
        <w:rPr>
          <w:rFonts w:ascii="Arial" w:hAnsi="Arial" w:cs="Arial"/>
        </w:rPr>
        <w:t>Covenant</w:t>
      </w:r>
      <w:r w:rsidR="002A56A7">
        <w:rPr>
          <w:rFonts w:ascii="Arial" w:hAnsi="Arial" w:cs="Arial"/>
        </w:rPr>
        <w:t>,</w:t>
      </w:r>
      <w:r w:rsidR="004C0521">
        <w:rPr>
          <w:rFonts w:ascii="Arial" w:hAnsi="Arial" w:cs="Arial"/>
        </w:rPr>
        <w:t xml:space="preserve"> </w:t>
      </w:r>
      <w:r w:rsidR="002A56A7">
        <w:rPr>
          <w:rFonts w:ascii="Arial" w:hAnsi="Arial" w:cs="Arial"/>
        </w:rPr>
        <w:t>but only to the extent of the viola</w:t>
      </w:r>
      <w:r w:rsidR="00BC43DE">
        <w:rPr>
          <w:rFonts w:ascii="Arial" w:hAnsi="Arial" w:cs="Arial"/>
        </w:rPr>
        <w:t xml:space="preserve">tion </w:t>
      </w:r>
      <w:r w:rsidR="00F824A3">
        <w:rPr>
          <w:rFonts w:ascii="Arial" w:hAnsi="Arial" w:cs="Arial"/>
        </w:rPr>
        <w:t xml:space="preserve">of the Covenant </w:t>
      </w:r>
      <w:r w:rsidR="00BC43DE">
        <w:rPr>
          <w:rFonts w:ascii="Arial" w:hAnsi="Arial" w:cs="Arial"/>
        </w:rPr>
        <w:t>referred to in that notice,</w:t>
      </w:r>
      <w:r w:rsidR="002A56A7">
        <w:rPr>
          <w:rFonts w:ascii="Arial" w:hAnsi="Arial" w:cs="Arial"/>
        </w:rPr>
        <w:t xml:space="preserve"> </w:t>
      </w:r>
      <w:r w:rsidR="006D1DAC" w:rsidRPr="004E3602">
        <w:rPr>
          <w:rFonts w:ascii="Arial" w:hAnsi="Arial" w:cs="Arial"/>
        </w:rPr>
        <w:t xml:space="preserve">unless </w:t>
      </w:r>
      <w:r w:rsidR="00904CFD">
        <w:rPr>
          <w:rFonts w:ascii="Arial" w:hAnsi="Arial" w:cs="Arial"/>
        </w:rPr>
        <w:t>an</w:t>
      </w:r>
      <w:r w:rsidR="00904CFD" w:rsidRPr="004E3602">
        <w:rPr>
          <w:rFonts w:ascii="Arial" w:hAnsi="Arial" w:cs="Arial"/>
        </w:rPr>
        <w:t xml:space="preserve"> </w:t>
      </w:r>
      <w:r w:rsidR="006D1DAC" w:rsidRPr="004E3602">
        <w:rPr>
          <w:rFonts w:ascii="Arial" w:hAnsi="Arial" w:cs="Arial"/>
        </w:rPr>
        <w:t>exception in Schedule B of the policy identif</w:t>
      </w:r>
      <w:r w:rsidR="00904CFD">
        <w:rPr>
          <w:rFonts w:ascii="Arial" w:hAnsi="Arial" w:cs="Arial"/>
        </w:rPr>
        <w:t>ies</w:t>
      </w:r>
      <w:r w:rsidR="006D1DAC" w:rsidRPr="004E3602">
        <w:rPr>
          <w:rFonts w:ascii="Arial" w:hAnsi="Arial" w:cs="Arial"/>
        </w:rPr>
        <w:t xml:space="preserve"> the notice of the violation</w:t>
      </w:r>
      <w:r w:rsidR="00F824A3">
        <w:rPr>
          <w:rFonts w:ascii="Arial" w:hAnsi="Arial" w:cs="Arial"/>
        </w:rPr>
        <w:t>.</w:t>
      </w:r>
      <w:r w:rsidR="004F1D7A">
        <w:rPr>
          <w:rFonts w:ascii="Arial" w:hAnsi="Arial" w:cs="Arial"/>
        </w:rPr>
        <w:t xml:space="preserve"> </w:t>
      </w:r>
    </w:p>
    <w:p w14:paraId="29D90415" w14:textId="77777777" w:rsidR="0017644F" w:rsidRDefault="0017644F" w:rsidP="0017644F">
      <w:pPr>
        <w:tabs>
          <w:tab w:val="left" w:pos="360"/>
        </w:tabs>
        <w:rPr>
          <w:rFonts w:ascii="Arial" w:hAnsi="Arial" w:cs="Arial"/>
        </w:rPr>
      </w:pPr>
    </w:p>
    <w:p w14:paraId="057E6589" w14:textId="141E7EEB" w:rsidR="00853918" w:rsidRPr="00994A13" w:rsidRDefault="00C53DEB" w:rsidP="004D6AAC">
      <w:pPr>
        <w:ind w:left="540" w:hanging="540"/>
        <w:rPr>
          <w:rFonts w:ascii="Arial" w:hAnsi="Arial" w:cs="Arial"/>
        </w:rPr>
      </w:pPr>
      <w:r w:rsidRPr="004D6AAC">
        <w:rPr>
          <w:rFonts w:ascii="Arial" w:hAnsi="Arial" w:cs="Arial"/>
          <w:b/>
          <w:bCs/>
        </w:rPr>
        <w:t>4</w:t>
      </w:r>
      <w:r w:rsidRPr="00994A13">
        <w:rPr>
          <w:rFonts w:ascii="Arial" w:hAnsi="Arial" w:cs="Arial"/>
          <w:b/>
          <w:bCs/>
        </w:rPr>
        <w:t>.</w:t>
      </w:r>
      <w:r w:rsidRPr="00994A13">
        <w:rPr>
          <w:rFonts w:ascii="Arial" w:hAnsi="Arial" w:cs="Arial"/>
          <w:b/>
          <w:bCs/>
        </w:rPr>
        <w:tab/>
      </w:r>
      <w:r w:rsidRPr="00994A13">
        <w:rPr>
          <w:rFonts w:ascii="Arial" w:hAnsi="Arial" w:cs="Arial"/>
        </w:rPr>
        <w:t>The Company insures against loss or damage sustained by reason of:</w:t>
      </w:r>
    </w:p>
    <w:p w14:paraId="5D09EC52" w14:textId="23062804" w:rsidR="00456AAD" w:rsidRPr="004E3602" w:rsidRDefault="00087A26" w:rsidP="00096756">
      <w:pPr>
        <w:numPr>
          <w:ilvl w:val="1"/>
          <w:numId w:val="2"/>
        </w:numPr>
        <w:ind w:left="1080" w:hanging="540"/>
        <w:rPr>
          <w:rFonts w:ascii="Arial" w:hAnsi="Arial" w:cs="Arial"/>
        </w:rPr>
      </w:pPr>
      <w:r w:rsidRPr="004E3602">
        <w:rPr>
          <w:rFonts w:ascii="Arial" w:hAnsi="Arial" w:cs="Arial"/>
        </w:rPr>
        <w:t>An encroachment of</w:t>
      </w:r>
      <w:r w:rsidR="00246F63">
        <w:rPr>
          <w:rFonts w:ascii="Arial" w:hAnsi="Arial" w:cs="Arial"/>
        </w:rPr>
        <w:t>:</w:t>
      </w:r>
      <w:r w:rsidR="00BA62D0" w:rsidRPr="004E3602">
        <w:rPr>
          <w:rFonts w:ascii="Arial" w:hAnsi="Arial" w:cs="Arial"/>
        </w:rPr>
        <w:t xml:space="preserve"> </w:t>
      </w:r>
    </w:p>
    <w:p w14:paraId="2250F73B" w14:textId="70F7B14B" w:rsidR="00A84777" w:rsidRPr="004E3602" w:rsidRDefault="00F0576E" w:rsidP="00096756">
      <w:pPr>
        <w:ind w:left="1620" w:hanging="540"/>
        <w:rPr>
          <w:rFonts w:ascii="Arial" w:hAnsi="Arial" w:cs="Arial"/>
        </w:rPr>
      </w:pPr>
      <w:r>
        <w:rPr>
          <w:rFonts w:ascii="Arial" w:hAnsi="Arial" w:cs="Arial"/>
        </w:rPr>
        <w:t>i.</w:t>
      </w:r>
      <w:r>
        <w:rPr>
          <w:rFonts w:ascii="Arial" w:hAnsi="Arial" w:cs="Arial"/>
        </w:rPr>
        <w:tab/>
      </w:r>
      <w:r w:rsidR="00246F63" w:rsidRPr="004E3602">
        <w:rPr>
          <w:rFonts w:ascii="Arial" w:hAnsi="Arial" w:cs="Arial"/>
        </w:rPr>
        <w:t xml:space="preserve">an </w:t>
      </w:r>
      <w:r w:rsidR="0036247F">
        <w:rPr>
          <w:rFonts w:ascii="Arial" w:hAnsi="Arial" w:cs="Arial"/>
        </w:rPr>
        <w:t>I</w:t>
      </w:r>
      <w:r w:rsidR="00246F63" w:rsidRPr="004E3602">
        <w:rPr>
          <w:rFonts w:ascii="Arial" w:hAnsi="Arial" w:cs="Arial"/>
        </w:rPr>
        <w:t>mprovement located on the Land</w:t>
      </w:r>
      <w:r w:rsidR="00246F63">
        <w:rPr>
          <w:rFonts w:ascii="Arial" w:hAnsi="Arial" w:cs="Arial"/>
        </w:rPr>
        <w:t>,</w:t>
      </w:r>
      <w:r w:rsidR="00246F63" w:rsidRPr="004E3602">
        <w:rPr>
          <w:rFonts w:ascii="Arial" w:hAnsi="Arial" w:cs="Arial"/>
        </w:rPr>
        <w:t xml:space="preserve"> at Date of Policy</w:t>
      </w:r>
      <w:r w:rsidR="00246F63">
        <w:rPr>
          <w:rFonts w:ascii="Arial" w:hAnsi="Arial" w:cs="Arial"/>
        </w:rPr>
        <w:t>,</w:t>
      </w:r>
      <w:r w:rsidR="00246F63" w:rsidRPr="004E3602">
        <w:rPr>
          <w:rFonts w:ascii="Arial" w:hAnsi="Arial" w:cs="Arial"/>
        </w:rPr>
        <w:t xml:space="preserve"> onto </w:t>
      </w:r>
      <w:r w:rsidR="00F421E9" w:rsidRPr="004E3602">
        <w:rPr>
          <w:rFonts w:ascii="Arial" w:hAnsi="Arial" w:cs="Arial"/>
        </w:rPr>
        <w:t xml:space="preserve">adjoining </w:t>
      </w:r>
      <w:r w:rsidR="00087A26" w:rsidRPr="004E3602">
        <w:rPr>
          <w:rFonts w:ascii="Arial" w:hAnsi="Arial" w:cs="Arial"/>
        </w:rPr>
        <w:t>land</w:t>
      </w:r>
      <w:r w:rsidR="00246F63">
        <w:rPr>
          <w:rFonts w:ascii="Arial" w:hAnsi="Arial" w:cs="Arial"/>
        </w:rPr>
        <w:t xml:space="preserve"> or </w:t>
      </w:r>
      <w:r w:rsidR="00BC43DE">
        <w:rPr>
          <w:rFonts w:ascii="Arial" w:hAnsi="Arial" w:cs="Arial"/>
        </w:rPr>
        <w:t xml:space="preserve">onto </w:t>
      </w:r>
      <w:r w:rsidR="00246F63" w:rsidRPr="004E3602">
        <w:rPr>
          <w:rFonts w:ascii="Arial" w:hAnsi="Arial" w:cs="Arial"/>
        </w:rPr>
        <w:t>that portion of the Land subject to an easement</w:t>
      </w:r>
      <w:r w:rsidR="00246F63">
        <w:rPr>
          <w:rFonts w:ascii="Arial" w:hAnsi="Arial" w:cs="Arial"/>
        </w:rPr>
        <w:t>;</w:t>
      </w:r>
      <w:r w:rsidR="00246F63" w:rsidRPr="004E3602">
        <w:rPr>
          <w:rFonts w:ascii="Arial" w:hAnsi="Arial" w:cs="Arial"/>
        </w:rPr>
        <w:t xml:space="preserve"> </w:t>
      </w:r>
      <w:r w:rsidR="008017BC" w:rsidRPr="004E3602">
        <w:rPr>
          <w:rFonts w:ascii="Arial" w:hAnsi="Arial" w:cs="Arial"/>
        </w:rPr>
        <w:t xml:space="preserve">or </w:t>
      </w:r>
    </w:p>
    <w:p w14:paraId="297C5E81" w14:textId="695985BA" w:rsidR="000D2E6E" w:rsidRDefault="00A84777" w:rsidP="00A84777">
      <w:pPr>
        <w:ind w:left="1620" w:hanging="540"/>
        <w:rPr>
          <w:rFonts w:ascii="Arial" w:hAnsi="Arial" w:cs="Arial"/>
        </w:rPr>
      </w:pPr>
      <w:r>
        <w:rPr>
          <w:rFonts w:ascii="Arial" w:hAnsi="Arial" w:cs="Arial"/>
        </w:rPr>
        <w:t>ii.</w:t>
      </w:r>
      <w:r>
        <w:rPr>
          <w:rFonts w:ascii="Arial" w:hAnsi="Arial" w:cs="Arial"/>
        </w:rPr>
        <w:tab/>
      </w:r>
      <w:r w:rsidR="00246F63" w:rsidRPr="00FD7C5D">
        <w:rPr>
          <w:rFonts w:ascii="Arial" w:hAnsi="Arial" w:cs="Arial"/>
        </w:rPr>
        <w:t xml:space="preserve">an </w:t>
      </w:r>
      <w:r w:rsidR="00813B44" w:rsidRPr="00FD7C5D">
        <w:rPr>
          <w:rFonts w:ascii="Arial" w:hAnsi="Arial" w:cs="Arial"/>
        </w:rPr>
        <w:t>I</w:t>
      </w:r>
      <w:r w:rsidR="00246F63" w:rsidRPr="00FD7C5D">
        <w:rPr>
          <w:rFonts w:ascii="Arial" w:hAnsi="Arial" w:cs="Arial"/>
        </w:rPr>
        <w:t>mprovement located on adjoining</w:t>
      </w:r>
      <w:r w:rsidR="002A56A7" w:rsidRPr="00FD7C5D">
        <w:rPr>
          <w:rFonts w:ascii="Arial" w:hAnsi="Arial" w:cs="Arial"/>
        </w:rPr>
        <w:t xml:space="preserve"> </w:t>
      </w:r>
      <w:r w:rsidR="00246F63" w:rsidRPr="00FD7C5D">
        <w:rPr>
          <w:rFonts w:ascii="Arial" w:hAnsi="Arial" w:cs="Arial"/>
        </w:rPr>
        <w:t>land onto the Land at Date of Policy</w:t>
      </w:r>
      <w:r w:rsidR="0017644F">
        <w:rPr>
          <w:rFonts w:ascii="Arial" w:hAnsi="Arial" w:cs="Arial"/>
        </w:rPr>
        <w:t xml:space="preserve"> </w:t>
      </w:r>
    </w:p>
    <w:p w14:paraId="3D8E0A8E" w14:textId="2A6C1799" w:rsidR="000D2E6E" w:rsidRDefault="00A42A7B" w:rsidP="00096756">
      <w:pPr>
        <w:ind w:left="1080"/>
        <w:rPr>
          <w:rFonts w:ascii="Arial" w:hAnsi="Arial" w:cs="Arial"/>
        </w:rPr>
      </w:pPr>
      <w:proofErr w:type="gramStart"/>
      <w:r w:rsidRPr="0017644F">
        <w:rPr>
          <w:rFonts w:ascii="Arial" w:hAnsi="Arial" w:cs="Arial"/>
        </w:rPr>
        <w:t>unless</w:t>
      </w:r>
      <w:proofErr w:type="gramEnd"/>
      <w:r w:rsidRPr="0017644F">
        <w:rPr>
          <w:rFonts w:ascii="Arial" w:hAnsi="Arial" w:cs="Arial"/>
        </w:rPr>
        <w:t xml:space="preserve"> an exception in Schedule B of the policy identifies the encroachment otherwise insured against in Sections 4.a.i. or 4.a.ii.;</w:t>
      </w:r>
    </w:p>
    <w:p w14:paraId="0D37AC80" w14:textId="77777777" w:rsidR="00B57B27" w:rsidRPr="004E3602" w:rsidRDefault="000D2E6E" w:rsidP="00096756">
      <w:pPr>
        <w:ind w:left="1080" w:hanging="540"/>
        <w:rPr>
          <w:rFonts w:ascii="Arial" w:hAnsi="Arial" w:cs="Arial"/>
        </w:rPr>
      </w:pPr>
      <w:r>
        <w:rPr>
          <w:rFonts w:ascii="Arial" w:hAnsi="Arial" w:cs="Arial"/>
        </w:rPr>
        <w:t xml:space="preserve">b. </w:t>
      </w:r>
      <w:r>
        <w:rPr>
          <w:rFonts w:ascii="Arial" w:hAnsi="Arial" w:cs="Arial"/>
        </w:rPr>
        <w:tab/>
      </w:r>
      <w:r w:rsidR="00B57B27" w:rsidRPr="004E3602">
        <w:rPr>
          <w:rFonts w:ascii="Arial" w:hAnsi="Arial" w:cs="Arial"/>
        </w:rPr>
        <w:t xml:space="preserve">A final court order or judgment requiring the removal from any land adjoining the Land of an encroachment </w:t>
      </w:r>
      <w:r w:rsidR="00E0563A" w:rsidRPr="004E3602">
        <w:rPr>
          <w:rFonts w:ascii="Arial" w:hAnsi="Arial" w:cs="Arial"/>
        </w:rPr>
        <w:t xml:space="preserve">identified </w:t>
      </w:r>
      <w:r w:rsidR="00B57B27" w:rsidRPr="004E3602">
        <w:rPr>
          <w:rFonts w:ascii="Arial" w:hAnsi="Arial" w:cs="Arial"/>
        </w:rPr>
        <w:t>in Schedule B</w:t>
      </w:r>
      <w:r w:rsidR="00272CCF">
        <w:rPr>
          <w:rFonts w:ascii="Arial" w:hAnsi="Arial" w:cs="Arial"/>
        </w:rPr>
        <w:t>; or</w:t>
      </w:r>
    </w:p>
    <w:p w14:paraId="2BE165D8" w14:textId="77777777" w:rsidR="00087A26" w:rsidRPr="004E3602" w:rsidRDefault="00463E91" w:rsidP="00096756">
      <w:pPr>
        <w:keepNext/>
        <w:keepLines/>
        <w:ind w:left="1080" w:hanging="540"/>
        <w:rPr>
          <w:rFonts w:ascii="Arial" w:hAnsi="Arial" w:cs="Arial"/>
        </w:rPr>
      </w:pPr>
      <w:r>
        <w:rPr>
          <w:rFonts w:ascii="Arial" w:hAnsi="Arial" w:cs="Arial"/>
        </w:rPr>
        <w:t>c.</w:t>
      </w:r>
      <w:r w:rsidR="00A84777">
        <w:rPr>
          <w:rFonts w:ascii="Arial" w:hAnsi="Arial" w:cs="Arial"/>
        </w:rPr>
        <w:t xml:space="preserve"> </w:t>
      </w:r>
      <w:r w:rsidR="00A84777">
        <w:rPr>
          <w:rFonts w:ascii="Arial" w:hAnsi="Arial" w:cs="Arial"/>
        </w:rPr>
        <w:tab/>
      </w:r>
      <w:r w:rsidR="00087A26" w:rsidRPr="004E3602">
        <w:rPr>
          <w:rFonts w:ascii="Arial" w:hAnsi="Arial" w:cs="Arial"/>
        </w:rPr>
        <w:t>Damage to</w:t>
      </w:r>
      <w:r w:rsidR="00BA62D0" w:rsidRPr="004E3602">
        <w:rPr>
          <w:rFonts w:ascii="Arial" w:hAnsi="Arial" w:cs="Arial"/>
        </w:rPr>
        <w:t xml:space="preserve"> an</w:t>
      </w:r>
      <w:r w:rsidR="00087A26" w:rsidRPr="004E3602">
        <w:rPr>
          <w:rFonts w:ascii="Arial" w:hAnsi="Arial" w:cs="Arial"/>
        </w:rPr>
        <w:t xml:space="preserve"> </w:t>
      </w:r>
      <w:r w:rsidR="0036247F">
        <w:rPr>
          <w:rFonts w:ascii="Arial" w:hAnsi="Arial" w:cs="Arial"/>
        </w:rPr>
        <w:t>I</w:t>
      </w:r>
      <w:r w:rsidR="0036247F" w:rsidRPr="004E3602">
        <w:rPr>
          <w:rFonts w:ascii="Arial" w:hAnsi="Arial" w:cs="Arial"/>
        </w:rPr>
        <w:t xml:space="preserve">mprovement </w:t>
      </w:r>
      <w:r w:rsidR="00DB4110" w:rsidRPr="004E3602">
        <w:rPr>
          <w:rFonts w:ascii="Arial" w:hAnsi="Arial" w:cs="Arial"/>
        </w:rPr>
        <w:t>located on the Land</w:t>
      </w:r>
      <w:r w:rsidR="00272CCF">
        <w:rPr>
          <w:rFonts w:ascii="Arial" w:hAnsi="Arial" w:cs="Arial"/>
        </w:rPr>
        <w:t>,</w:t>
      </w:r>
      <w:r w:rsidR="00DB4110" w:rsidRPr="004E3602">
        <w:rPr>
          <w:rFonts w:ascii="Arial" w:hAnsi="Arial" w:cs="Arial"/>
        </w:rPr>
        <w:t xml:space="preserve"> at Date of Policy</w:t>
      </w:r>
      <w:r w:rsidR="000E6DF5" w:rsidRPr="004E3602">
        <w:rPr>
          <w:rFonts w:ascii="Arial" w:hAnsi="Arial" w:cs="Arial"/>
        </w:rPr>
        <w:t>:</w:t>
      </w:r>
    </w:p>
    <w:p w14:paraId="010CE3EB" w14:textId="77777777" w:rsidR="00087A26" w:rsidRPr="004E3602" w:rsidRDefault="00F0576E" w:rsidP="00096756">
      <w:pPr>
        <w:ind w:left="1620" w:hanging="540"/>
        <w:rPr>
          <w:rFonts w:ascii="Arial" w:hAnsi="Arial" w:cs="Arial"/>
        </w:rPr>
      </w:pPr>
      <w:r>
        <w:rPr>
          <w:rFonts w:ascii="Arial" w:hAnsi="Arial" w:cs="Arial"/>
        </w:rPr>
        <w:t>i.</w:t>
      </w:r>
      <w:r>
        <w:rPr>
          <w:rFonts w:ascii="Arial" w:hAnsi="Arial" w:cs="Arial"/>
        </w:rPr>
        <w:tab/>
      </w:r>
      <w:r w:rsidR="00087A26" w:rsidRPr="004E3602">
        <w:rPr>
          <w:rFonts w:ascii="Arial" w:hAnsi="Arial" w:cs="Arial"/>
        </w:rPr>
        <w:t xml:space="preserve">that </w:t>
      </w:r>
      <w:r w:rsidR="0036247F">
        <w:rPr>
          <w:rFonts w:ascii="Arial" w:hAnsi="Arial" w:cs="Arial"/>
        </w:rPr>
        <w:t>is</w:t>
      </w:r>
      <w:r w:rsidR="0036247F" w:rsidRPr="004E3602">
        <w:rPr>
          <w:rFonts w:ascii="Arial" w:hAnsi="Arial" w:cs="Arial"/>
        </w:rPr>
        <w:t xml:space="preserve"> </w:t>
      </w:r>
      <w:r w:rsidR="00087A26" w:rsidRPr="004E3602">
        <w:rPr>
          <w:rFonts w:ascii="Arial" w:hAnsi="Arial" w:cs="Arial"/>
        </w:rPr>
        <w:t>located on or encroach</w:t>
      </w:r>
      <w:r w:rsidR="0036247F">
        <w:rPr>
          <w:rFonts w:ascii="Arial" w:hAnsi="Arial" w:cs="Arial"/>
        </w:rPr>
        <w:t>es</w:t>
      </w:r>
      <w:r w:rsidR="00087A26" w:rsidRPr="004E3602">
        <w:rPr>
          <w:rFonts w:ascii="Arial" w:hAnsi="Arial" w:cs="Arial"/>
        </w:rPr>
        <w:t xml:space="preserve"> </w:t>
      </w:r>
      <w:r w:rsidR="0036247F">
        <w:rPr>
          <w:rFonts w:ascii="Arial" w:hAnsi="Arial" w:cs="Arial"/>
        </w:rPr>
        <w:t xml:space="preserve">onto </w:t>
      </w:r>
      <w:r w:rsidR="00087A26" w:rsidRPr="004E3602">
        <w:rPr>
          <w:rFonts w:ascii="Arial" w:hAnsi="Arial" w:cs="Arial"/>
        </w:rPr>
        <w:t>that portion of the Land subject to an easement excepted in Schedule B, which damage results from the exercise of the right to maintain the easement for the purpose for which it was granted or reserved;</w:t>
      </w:r>
      <w:r w:rsidR="003533E7" w:rsidRPr="004E3602">
        <w:rPr>
          <w:rFonts w:ascii="Arial" w:hAnsi="Arial" w:cs="Arial"/>
        </w:rPr>
        <w:t xml:space="preserve"> or</w:t>
      </w:r>
    </w:p>
    <w:p w14:paraId="669056AE" w14:textId="3AC2AC56" w:rsidR="00A41111" w:rsidRDefault="00087A26" w:rsidP="00A84777">
      <w:pPr>
        <w:numPr>
          <w:ilvl w:val="0"/>
          <w:numId w:val="10"/>
        </w:numPr>
        <w:ind w:left="1620" w:hanging="540"/>
        <w:rPr>
          <w:rFonts w:ascii="Arial" w:hAnsi="Arial" w:cs="Arial"/>
        </w:rPr>
      </w:pPr>
      <w:proofErr w:type="gramStart"/>
      <w:r w:rsidRPr="004E3602">
        <w:rPr>
          <w:rFonts w:ascii="Arial" w:hAnsi="Arial" w:cs="Arial"/>
        </w:rPr>
        <w:t>resulting</w:t>
      </w:r>
      <w:proofErr w:type="gramEnd"/>
      <w:r w:rsidRPr="004E3602">
        <w:rPr>
          <w:rFonts w:ascii="Arial" w:hAnsi="Arial" w:cs="Arial"/>
        </w:rPr>
        <w:t xml:space="preserve"> from the future exercise of a right to use the surface of the Land for the extraction or development of minerals</w:t>
      </w:r>
      <w:r w:rsidR="00AA4DCF" w:rsidRPr="004E3602">
        <w:rPr>
          <w:rFonts w:ascii="Arial" w:hAnsi="Arial" w:cs="Arial"/>
        </w:rPr>
        <w:t xml:space="preserve"> or any other </w:t>
      </w:r>
      <w:r w:rsidR="0039158A" w:rsidRPr="004E3602">
        <w:rPr>
          <w:rFonts w:ascii="Arial" w:hAnsi="Arial" w:cs="Arial"/>
        </w:rPr>
        <w:t xml:space="preserve">subsurface </w:t>
      </w:r>
      <w:r w:rsidR="00AA4DCF" w:rsidRPr="004E3602">
        <w:rPr>
          <w:rFonts w:ascii="Arial" w:hAnsi="Arial" w:cs="Arial"/>
        </w:rPr>
        <w:t>substances</w:t>
      </w:r>
      <w:r w:rsidRPr="004E3602">
        <w:rPr>
          <w:rFonts w:ascii="Arial" w:hAnsi="Arial" w:cs="Arial"/>
        </w:rPr>
        <w:t xml:space="preserve"> excepted from the description of the Land or excepted in Schedule B.</w:t>
      </w:r>
    </w:p>
    <w:p w14:paraId="4A5A46C6" w14:textId="77777777" w:rsidR="00CE38B8" w:rsidRPr="004E3602" w:rsidRDefault="00CE38B8" w:rsidP="00096756">
      <w:pPr>
        <w:ind w:left="1620"/>
        <w:rPr>
          <w:rFonts w:ascii="Arial" w:hAnsi="Arial" w:cs="Arial"/>
        </w:rPr>
      </w:pPr>
    </w:p>
    <w:p w14:paraId="0B98CAD8" w14:textId="0FD2190F" w:rsidR="00757911" w:rsidRPr="004E3602" w:rsidRDefault="00A84777" w:rsidP="00096756">
      <w:pPr>
        <w:ind w:left="540" w:hanging="540"/>
        <w:rPr>
          <w:rFonts w:ascii="Arial" w:hAnsi="Arial" w:cs="Arial"/>
        </w:rPr>
      </w:pPr>
      <w:r w:rsidRPr="004D6AAC">
        <w:rPr>
          <w:rFonts w:ascii="Arial" w:hAnsi="Arial" w:cs="Arial"/>
          <w:b/>
          <w:bCs/>
        </w:rPr>
        <w:lastRenderedPageBreak/>
        <w:t>5.</w:t>
      </w:r>
      <w:r>
        <w:rPr>
          <w:rFonts w:ascii="Arial" w:hAnsi="Arial" w:cs="Arial"/>
        </w:rPr>
        <w:tab/>
      </w:r>
      <w:r w:rsidR="00757911" w:rsidRPr="004E3602">
        <w:rPr>
          <w:rFonts w:ascii="Arial" w:hAnsi="Arial" w:cs="Arial"/>
        </w:rPr>
        <w:t>This endorsement does not insure against loss or damage (and the Company will not pay costs, attorneys' fees, or expenses) resulting from:</w:t>
      </w:r>
    </w:p>
    <w:p w14:paraId="7FAA6F25" w14:textId="7255CE71" w:rsidR="00757911" w:rsidRPr="004E3602" w:rsidRDefault="00757911" w:rsidP="00096756">
      <w:pPr>
        <w:numPr>
          <w:ilvl w:val="1"/>
          <w:numId w:val="3"/>
        </w:numPr>
        <w:tabs>
          <w:tab w:val="left" w:pos="360"/>
        </w:tabs>
        <w:ind w:left="1080" w:hanging="540"/>
        <w:rPr>
          <w:rFonts w:ascii="Arial" w:hAnsi="Arial" w:cs="Arial"/>
        </w:rPr>
      </w:pPr>
      <w:r w:rsidRPr="004E3602">
        <w:rPr>
          <w:rFonts w:ascii="Arial" w:hAnsi="Arial" w:cs="Arial"/>
        </w:rPr>
        <w:t>any Covenant contained in a</w:t>
      </w:r>
      <w:r w:rsidR="006D6BAB">
        <w:rPr>
          <w:rFonts w:ascii="Arial" w:hAnsi="Arial" w:cs="Arial"/>
        </w:rPr>
        <w:t>n instrument creating a lease;</w:t>
      </w:r>
    </w:p>
    <w:p w14:paraId="4876E4DD" w14:textId="33250B8E" w:rsidR="00757911" w:rsidRPr="004E3602" w:rsidRDefault="00757911" w:rsidP="00096756">
      <w:pPr>
        <w:numPr>
          <w:ilvl w:val="1"/>
          <w:numId w:val="3"/>
        </w:numPr>
        <w:tabs>
          <w:tab w:val="left" w:pos="360"/>
        </w:tabs>
        <w:ind w:left="1080" w:hanging="540"/>
        <w:rPr>
          <w:rFonts w:ascii="Arial" w:hAnsi="Arial" w:cs="Arial"/>
        </w:rPr>
      </w:pPr>
      <w:r w:rsidRPr="004E3602">
        <w:rPr>
          <w:rFonts w:ascii="Arial" w:hAnsi="Arial" w:cs="Arial"/>
        </w:rPr>
        <w:t xml:space="preserve">any Covenant relating to obligations of any type to perform maintenance, repair, or remediation on the Land; </w:t>
      </w:r>
    </w:p>
    <w:p w14:paraId="1436C708" w14:textId="3DE5A409" w:rsidR="00757911" w:rsidRPr="004E3602" w:rsidRDefault="00757911" w:rsidP="00096756">
      <w:pPr>
        <w:numPr>
          <w:ilvl w:val="1"/>
          <w:numId w:val="3"/>
        </w:numPr>
        <w:ind w:left="1080" w:hanging="540"/>
        <w:rPr>
          <w:rFonts w:ascii="Arial" w:hAnsi="Arial" w:cs="Arial"/>
        </w:rPr>
      </w:pPr>
      <w:r w:rsidRPr="004E3602">
        <w:rPr>
          <w:rFonts w:ascii="Arial" w:hAnsi="Arial" w:cs="Arial"/>
        </w:rPr>
        <w:t xml:space="preserve">except as </w:t>
      </w:r>
      <w:r>
        <w:rPr>
          <w:rFonts w:ascii="Arial" w:hAnsi="Arial" w:cs="Arial"/>
        </w:rPr>
        <w:t>provided</w:t>
      </w:r>
      <w:r w:rsidRPr="004E3602">
        <w:rPr>
          <w:rFonts w:ascii="Arial" w:hAnsi="Arial" w:cs="Arial"/>
        </w:rPr>
        <w:t xml:space="preserve"> in </w:t>
      </w:r>
      <w:r w:rsidR="00A42A7B">
        <w:rPr>
          <w:rFonts w:ascii="Arial" w:hAnsi="Arial" w:cs="Arial"/>
        </w:rPr>
        <w:t>Section</w:t>
      </w:r>
      <w:r w:rsidRPr="004E3602">
        <w:rPr>
          <w:rFonts w:ascii="Arial" w:hAnsi="Arial" w:cs="Arial"/>
        </w:rPr>
        <w:t xml:space="preserve"> </w:t>
      </w:r>
      <w:r w:rsidR="0036247F">
        <w:rPr>
          <w:rFonts w:ascii="Arial" w:hAnsi="Arial" w:cs="Arial"/>
        </w:rPr>
        <w:t>3</w:t>
      </w:r>
      <w:r w:rsidRPr="004E3602">
        <w:rPr>
          <w:rFonts w:ascii="Arial" w:hAnsi="Arial" w:cs="Arial"/>
        </w:rPr>
        <w:t>.</w:t>
      </w:r>
      <w:r w:rsidR="0036247F">
        <w:rPr>
          <w:rFonts w:ascii="Arial" w:hAnsi="Arial" w:cs="Arial"/>
        </w:rPr>
        <w:t>d</w:t>
      </w:r>
      <w:r w:rsidRPr="004E3602">
        <w:rPr>
          <w:rFonts w:ascii="Arial" w:hAnsi="Arial" w:cs="Arial"/>
        </w:rPr>
        <w:t xml:space="preserve">, any Covenant </w:t>
      </w:r>
      <w:r w:rsidR="001C09F3">
        <w:rPr>
          <w:rFonts w:ascii="Arial" w:hAnsi="Arial" w:cs="Arial"/>
        </w:rPr>
        <w:t>relating</w:t>
      </w:r>
      <w:r w:rsidRPr="004E3602">
        <w:rPr>
          <w:rFonts w:ascii="Arial" w:hAnsi="Arial" w:cs="Arial"/>
        </w:rPr>
        <w:t xml:space="preserve"> to environmental protection of any kind or nature, including hazardous</w:t>
      </w:r>
      <w:r w:rsidR="00FB6218">
        <w:rPr>
          <w:rFonts w:ascii="Arial" w:hAnsi="Arial" w:cs="Arial"/>
        </w:rPr>
        <w:t xml:space="preserve"> </w:t>
      </w:r>
      <w:r w:rsidRPr="004E3602">
        <w:rPr>
          <w:rFonts w:ascii="Arial" w:hAnsi="Arial" w:cs="Arial"/>
        </w:rPr>
        <w:t>or toxic mat</w:t>
      </w:r>
      <w:r w:rsidR="00FB6218">
        <w:rPr>
          <w:rFonts w:ascii="Arial" w:hAnsi="Arial" w:cs="Arial"/>
        </w:rPr>
        <w:t xml:space="preserve">ters, conditions, or substances; </w:t>
      </w:r>
    </w:p>
    <w:p w14:paraId="147E4218" w14:textId="0BEADACD" w:rsidR="00FB6218" w:rsidRDefault="00AF4C03" w:rsidP="00096756">
      <w:pPr>
        <w:numPr>
          <w:ilvl w:val="1"/>
          <w:numId w:val="3"/>
        </w:numPr>
        <w:ind w:left="1080" w:hanging="540"/>
        <w:rPr>
          <w:rFonts w:ascii="Arial" w:hAnsi="Arial" w:cs="Arial"/>
        </w:rPr>
      </w:pPr>
      <w:r w:rsidRPr="00604077">
        <w:rPr>
          <w:rFonts w:ascii="Arial" w:hAnsi="Arial" w:cs="Arial"/>
        </w:rPr>
        <w:t>contamination, explosion, fire</w:t>
      </w:r>
      <w:r>
        <w:rPr>
          <w:rFonts w:ascii="Arial" w:hAnsi="Arial" w:cs="Arial"/>
        </w:rPr>
        <w:t>,</w:t>
      </w:r>
      <w:r w:rsidR="007C4E69">
        <w:rPr>
          <w:rFonts w:ascii="Arial" w:hAnsi="Arial" w:cs="Arial"/>
        </w:rPr>
        <w:t xml:space="preserve"> </w:t>
      </w:r>
      <w:r w:rsidR="003B5CCE">
        <w:rPr>
          <w:rFonts w:ascii="Arial" w:hAnsi="Arial" w:cs="Arial"/>
        </w:rPr>
        <w:t xml:space="preserve">flooding, vibration, </w:t>
      </w:r>
      <w:r w:rsidR="006D6BAB">
        <w:rPr>
          <w:rFonts w:ascii="Arial" w:hAnsi="Arial" w:cs="Arial"/>
        </w:rPr>
        <w:t xml:space="preserve">fracturing, earthquake </w:t>
      </w:r>
      <w:r w:rsidR="007C4E69">
        <w:rPr>
          <w:rFonts w:ascii="Arial" w:hAnsi="Arial" w:cs="Arial"/>
        </w:rPr>
        <w:t>or</w:t>
      </w:r>
      <w:r w:rsidRPr="00604077">
        <w:rPr>
          <w:rFonts w:ascii="Arial" w:hAnsi="Arial" w:cs="Arial"/>
        </w:rPr>
        <w:t xml:space="preserve"> subsidence</w:t>
      </w:r>
      <w:r w:rsidR="00FB6218">
        <w:rPr>
          <w:rFonts w:ascii="Arial" w:hAnsi="Arial" w:cs="Arial"/>
        </w:rPr>
        <w:t>;</w:t>
      </w:r>
      <w:r>
        <w:rPr>
          <w:rFonts w:ascii="Arial" w:hAnsi="Arial" w:cs="Arial"/>
        </w:rPr>
        <w:t xml:space="preserve"> or </w:t>
      </w:r>
    </w:p>
    <w:p w14:paraId="4ABA516F" w14:textId="52218E93" w:rsidR="00410819" w:rsidRDefault="00AF4C03" w:rsidP="00096756">
      <w:pPr>
        <w:numPr>
          <w:ilvl w:val="1"/>
          <w:numId w:val="3"/>
        </w:numPr>
        <w:ind w:left="1080" w:hanging="540"/>
        <w:rPr>
          <w:rFonts w:ascii="Arial" w:hAnsi="Arial" w:cs="Arial"/>
        </w:rPr>
      </w:pPr>
      <w:r>
        <w:rPr>
          <w:rFonts w:ascii="Arial" w:hAnsi="Arial" w:cs="Arial"/>
        </w:rPr>
        <w:t xml:space="preserve">negligence by </w:t>
      </w:r>
      <w:r w:rsidR="007C4E69">
        <w:rPr>
          <w:rFonts w:ascii="Arial" w:hAnsi="Arial" w:cs="Arial"/>
        </w:rPr>
        <w:t>a person or an Entity exercising a right to</w:t>
      </w:r>
      <w:r w:rsidR="00410819">
        <w:rPr>
          <w:rFonts w:ascii="Arial" w:hAnsi="Arial" w:cs="Arial"/>
        </w:rPr>
        <w:t>:</w:t>
      </w:r>
    </w:p>
    <w:p w14:paraId="68D2EA6F" w14:textId="3FA425E6" w:rsidR="00AF4C03" w:rsidRDefault="00411D53" w:rsidP="00096756">
      <w:pPr>
        <w:numPr>
          <w:ilvl w:val="2"/>
          <w:numId w:val="3"/>
        </w:numPr>
        <w:ind w:left="1620" w:hanging="540"/>
        <w:rPr>
          <w:rFonts w:ascii="Arial" w:hAnsi="Arial" w:cs="Arial"/>
        </w:rPr>
      </w:pPr>
      <w:r>
        <w:rPr>
          <w:rFonts w:ascii="Arial" w:hAnsi="Arial" w:cs="Arial"/>
        </w:rPr>
        <w:t xml:space="preserve">extract or develop </w:t>
      </w:r>
      <w:r w:rsidR="00AF4C03">
        <w:rPr>
          <w:rFonts w:ascii="Arial" w:hAnsi="Arial" w:cs="Arial"/>
        </w:rPr>
        <w:t>minerals or other subsurface substance</w:t>
      </w:r>
      <w:r w:rsidR="00410819">
        <w:rPr>
          <w:rFonts w:ascii="Arial" w:hAnsi="Arial" w:cs="Arial"/>
        </w:rPr>
        <w:t>s</w:t>
      </w:r>
      <w:r w:rsidR="00755ECD">
        <w:rPr>
          <w:rFonts w:ascii="Arial" w:hAnsi="Arial" w:cs="Arial"/>
        </w:rPr>
        <w:t>;</w:t>
      </w:r>
      <w:r w:rsidR="00410819">
        <w:rPr>
          <w:rFonts w:ascii="Arial" w:hAnsi="Arial" w:cs="Arial"/>
        </w:rPr>
        <w:t xml:space="preserve"> or</w:t>
      </w:r>
    </w:p>
    <w:p w14:paraId="7E789FBA" w14:textId="77777777" w:rsidR="00410819" w:rsidRDefault="00410819" w:rsidP="00096756">
      <w:pPr>
        <w:numPr>
          <w:ilvl w:val="2"/>
          <w:numId w:val="3"/>
        </w:numPr>
        <w:ind w:left="1620" w:hanging="540"/>
        <w:rPr>
          <w:rFonts w:ascii="Arial" w:hAnsi="Arial" w:cs="Arial"/>
        </w:rPr>
      </w:pPr>
      <w:r>
        <w:rPr>
          <w:rFonts w:ascii="Arial" w:hAnsi="Arial" w:cs="Arial"/>
        </w:rPr>
        <w:t>maintain the easement(s) referred to in Section 4.c.i. above.</w:t>
      </w:r>
    </w:p>
    <w:p w14:paraId="7494A8FD" w14:textId="77777777" w:rsidR="00A41111" w:rsidRPr="00604077" w:rsidRDefault="00A41111" w:rsidP="00096756">
      <w:pPr>
        <w:ind w:left="720"/>
        <w:rPr>
          <w:rFonts w:ascii="Arial" w:hAnsi="Arial" w:cs="Arial"/>
        </w:rPr>
      </w:pPr>
    </w:p>
    <w:p w14:paraId="0623ED05" w14:textId="77777777" w:rsidR="00087A26" w:rsidRPr="004E3602" w:rsidRDefault="00087A26" w:rsidP="00081293">
      <w:pPr>
        <w:keepNext/>
        <w:keepLines/>
        <w:widowControl w:val="0"/>
        <w:rPr>
          <w:rFonts w:ascii="Arial" w:hAnsi="Arial" w:cs="Arial"/>
          <w:noProof/>
        </w:rPr>
      </w:pPr>
      <w:r w:rsidRPr="004E3602">
        <w:rPr>
          <w:rFonts w:ascii="Arial" w:hAnsi="Arial" w:cs="Arial"/>
          <w:noProof/>
        </w:rPr>
        <w:t>This endorsement is issued as part of the policy. Except as it expressly</w:t>
      </w:r>
      <w:r w:rsidR="000E6DF5" w:rsidRPr="004E3602">
        <w:rPr>
          <w:rFonts w:ascii="Arial" w:hAnsi="Arial" w:cs="Arial"/>
          <w:noProof/>
        </w:rPr>
        <w:t xml:space="preserve"> </w:t>
      </w:r>
      <w:r w:rsidRPr="004E3602">
        <w:rPr>
          <w:rFonts w:ascii="Arial" w:hAnsi="Arial" w:cs="Arial"/>
          <w:noProof/>
        </w:rPr>
        <w:t>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2B489D14" w14:textId="77777777" w:rsidR="007E59CE" w:rsidRDefault="007E59CE" w:rsidP="00081293">
      <w:pPr>
        <w:widowControl w:val="0"/>
        <w:autoSpaceDE w:val="0"/>
        <w:autoSpaceDN w:val="0"/>
        <w:adjustRightInd w:val="0"/>
        <w:rPr>
          <w:rFonts w:ascii="Arial" w:hAnsi="Arial" w:cs="Arial"/>
          <w:color w:val="000000"/>
        </w:rPr>
      </w:pPr>
    </w:p>
    <w:p w14:paraId="1BBECDF4" w14:textId="77777777" w:rsidR="00A31CE1" w:rsidRDefault="00A31CE1" w:rsidP="00081293">
      <w:pPr>
        <w:widowControl w:val="0"/>
        <w:autoSpaceDE w:val="0"/>
        <w:autoSpaceDN w:val="0"/>
        <w:adjustRightInd w:val="0"/>
        <w:rPr>
          <w:rFonts w:ascii="Arial" w:hAnsi="Arial" w:cs="Arial"/>
          <w:color w:val="000000"/>
        </w:rPr>
      </w:pPr>
    </w:p>
    <w:p w14:paraId="64C9BE7C" w14:textId="77777777" w:rsidR="00081293" w:rsidRDefault="00081293" w:rsidP="00081293">
      <w:pPr>
        <w:widowControl w:val="0"/>
        <w:autoSpaceDE w:val="0"/>
        <w:autoSpaceDN w:val="0"/>
        <w:adjustRightInd w:val="0"/>
        <w:rPr>
          <w:rFonts w:ascii="Arial" w:hAnsi="Arial" w:cs="Arial"/>
          <w:color w:val="000000"/>
        </w:rPr>
      </w:pPr>
    </w:p>
    <w:p w14:paraId="2A9D7796" w14:textId="77777777" w:rsidR="00A31CE1" w:rsidRDefault="00A31CE1" w:rsidP="00081293">
      <w:pPr>
        <w:widowControl w:val="0"/>
        <w:autoSpaceDE w:val="0"/>
        <w:autoSpaceDN w:val="0"/>
        <w:adjustRightInd w:val="0"/>
        <w:rPr>
          <w:rFonts w:ascii="Arial" w:hAnsi="Arial" w:cs="Arial"/>
          <w:color w:val="000000"/>
        </w:rPr>
      </w:pPr>
    </w:p>
    <w:p w14:paraId="76018C7B" w14:textId="6E445807" w:rsidR="007E59CE" w:rsidRPr="004E3602" w:rsidRDefault="006972D4" w:rsidP="00081293">
      <w:pPr>
        <w:pStyle w:val="NormalWeb"/>
        <w:spacing w:before="0" w:beforeAutospacing="0" w:after="0" w:afterAutospacing="0" w:line="300" w:lineRule="atLeast"/>
        <w:rPr>
          <w:rFonts w:ascii="Arial" w:hAnsi="Arial" w:cs="Arial"/>
          <w:b/>
          <w:bCs/>
          <w:sz w:val="20"/>
          <w:szCs w:val="20"/>
        </w:rPr>
      </w:pPr>
      <w:r>
        <w:rPr>
          <w:rFonts w:ascii="Arial" w:hAnsi="Arial" w:cs="Arial"/>
          <w:b/>
          <w:bCs/>
          <w:sz w:val="20"/>
          <w:szCs w:val="20"/>
        </w:rPr>
        <w:t>WFG NATIONAL</w:t>
      </w:r>
      <w:r w:rsidR="007E59CE" w:rsidRPr="004E3602">
        <w:rPr>
          <w:rFonts w:ascii="Arial" w:hAnsi="Arial" w:cs="Arial"/>
          <w:b/>
          <w:bCs/>
          <w:sz w:val="20"/>
          <w:szCs w:val="20"/>
        </w:rPr>
        <w:t xml:space="preserve"> TITLE INSURANCE COMPANY</w:t>
      </w:r>
    </w:p>
    <w:p w14:paraId="34774677" w14:textId="77777777" w:rsidR="007E59CE" w:rsidRDefault="007E59CE" w:rsidP="00081293">
      <w:pPr>
        <w:pStyle w:val="NormalWeb"/>
        <w:spacing w:before="0" w:beforeAutospacing="0" w:after="0" w:afterAutospacing="0" w:line="300" w:lineRule="atLeast"/>
        <w:rPr>
          <w:rFonts w:ascii="Arial" w:hAnsi="Arial" w:cs="Arial"/>
          <w:bCs/>
          <w:sz w:val="20"/>
          <w:szCs w:val="20"/>
        </w:rPr>
      </w:pPr>
    </w:p>
    <w:p w14:paraId="5ED71FC4" w14:textId="77777777" w:rsidR="007E59CE" w:rsidRPr="004E3602" w:rsidRDefault="007E59CE" w:rsidP="00081293">
      <w:pPr>
        <w:pStyle w:val="NormalWeb"/>
        <w:spacing w:before="0" w:beforeAutospacing="0" w:after="0" w:afterAutospacing="0" w:line="300" w:lineRule="atLeast"/>
        <w:rPr>
          <w:rFonts w:ascii="Arial" w:hAnsi="Arial" w:cs="Arial"/>
          <w:bCs/>
          <w:sz w:val="20"/>
          <w:szCs w:val="20"/>
        </w:rPr>
      </w:pPr>
    </w:p>
    <w:p w14:paraId="7DEA888D" w14:textId="77777777" w:rsidR="007E59CE" w:rsidRPr="00096756" w:rsidRDefault="007E59CE" w:rsidP="00081293">
      <w:pPr>
        <w:pStyle w:val="NormalWeb"/>
        <w:spacing w:before="0" w:beforeAutospacing="0" w:after="0" w:afterAutospacing="0" w:line="300" w:lineRule="atLeast"/>
        <w:rPr>
          <w:rFonts w:ascii="Arial" w:hAnsi="Arial" w:cs="Arial"/>
          <w:b/>
          <w:sz w:val="20"/>
          <w:szCs w:val="20"/>
        </w:rPr>
      </w:pPr>
      <w:r w:rsidRPr="00096756">
        <w:rPr>
          <w:rFonts w:ascii="Arial" w:hAnsi="Arial" w:cs="Arial"/>
          <w:b/>
          <w:sz w:val="20"/>
          <w:szCs w:val="20"/>
        </w:rPr>
        <w:t xml:space="preserve">By: _______________________________________ </w:t>
      </w:r>
    </w:p>
    <w:p w14:paraId="29858E12" w14:textId="77777777" w:rsidR="00087A26" w:rsidRPr="00096756" w:rsidRDefault="00A31CE1" w:rsidP="00081293">
      <w:pPr>
        <w:pStyle w:val="NormalWeb"/>
        <w:spacing w:before="0" w:beforeAutospacing="0" w:after="0" w:afterAutospacing="0" w:line="300" w:lineRule="atLeast"/>
        <w:ind w:firstLine="720"/>
        <w:rPr>
          <w:rFonts w:ascii="Arial" w:hAnsi="Arial" w:cs="Arial"/>
          <w:b/>
        </w:rPr>
      </w:pPr>
      <w:r w:rsidRPr="00096756">
        <w:rPr>
          <w:rFonts w:ascii="Arial" w:hAnsi="Arial" w:cs="Arial"/>
          <w:b/>
          <w:sz w:val="20"/>
          <w:szCs w:val="20"/>
        </w:rPr>
        <w:t>[</w:t>
      </w:r>
      <w:r w:rsidR="007E59CE" w:rsidRPr="00096756">
        <w:rPr>
          <w:rFonts w:ascii="Arial" w:hAnsi="Arial" w:cs="Arial"/>
          <w:b/>
          <w:sz w:val="20"/>
          <w:szCs w:val="20"/>
        </w:rPr>
        <w:t>Authorized Signatory</w:t>
      </w:r>
      <w:r w:rsidRPr="00096756">
        <w:rPr>
          <w:rFonts w:ascii="Arial" w:hAnsi="Arial" w:cs="Arial"/>
          <w:b/>
          <w:sz w:val="20"/>
          <w:szCs w:val="20"/>
        </w:rPr>
        <w:t>]</w:t>
      </w:r>
    </w:p>
    <w:sectPr w:rsidR="00087A26" w:rsidRPr="00096756" w:rsidSect="006972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C1668" w14:textId="77777777" w:rsidR="0088220C" w:rsidRDefault="0088220C">
      <w:r>
        <w:separator/>
      </w:r>
    </w:p>
  </w:endnote>
  <w:endnote w:type="continuationSeparator" w:id="0">
    <w:p w14:paraId="0230214D" w14:textId="77777777" w:rsidR="0088220C" w:rsidRDefault="0088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C50F7" w14:textId="77777777" w:rsidR="006972D4" w:rsidRDefault="00697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777D1" w14:textId="5E4199C1" w:rsidR="002A56A7" w:rsidRDefault="006972D4" w:rsidP="006972D4">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WFG 09.0-21</w:t>
    </w:r>
    <w:r>
      <w:rPr>
        <w:rFonts w:ascii="Arial" w:hAnsi="Arial" w:cs="Arial"/>
        <w:sz w:val="16"/>
        <w:szCs w:val="12"/>
        <w:lang w:val="en-US"/>
      </w:rPr>
      <w:tab/>
    </w:r>
    <w:r>
      <w:rPr>
        <w:rFonts w:ascii="Arial" w:hAnsi="Arial" w:cs="Arial"/>
        <w:sz w:val="16"/>
        <w:szCs w:val="12"/>
        <w:lang w:val="en-US"/>
      </w:rPr>
      <w:tab/>
      <w:t xml:space="preserve"> ALTA 9 Restrictions, Encroachments and Minerals-Loan Policy</w:t>
    </w:r>
  </w:p>
  <w:p w14:paraId="15B46B11" w14:textId="46C3A34D" w:rsidR="006972D4" w:rsidRDefault="006972D4" w:rsidP="006972D4">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ab/>
    </w:r>
    <w:r>
      <w:rPr>
        <w:rFonts w:ascii="Arial" w:hAnsi="Arial" w:cs="Arial"/>
        <w:sz w:val="16"/>
        <w:szCs w:val="12"/>
        <w:lang w:val="en-US"/>
      </w:rPr>
      <w:tab/>
      <w:t>08-01-2025</w:t>
    </w:r>
  </w:p>
  <w:p w14:paraId="5A5CA3A7" w14:textId="0C7A794A" w:rsidR="006972D4" w:rsidRPr="006972D4" w:rsidRDefault="006972D4" w:rsidP="006972D4">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ab/>
    </w:r>
    <w:r w:rsidRPr="006972D4">
      <w:rPr>
        <w:rFonts w:ascii="Arial" w:hAnsi="Arial" w:cs="Arial"/>
        <w:sz w:val="16"/>
        <w:szCs w:val="12"/>
        <w:lang w:val="en-US"/>
      </w:rPr>
      <w:t xml:space="preserve">Page </w:t>
    </w:r>
    <w:r w:rsidRPr="006972D4">
      <w:rPr>
        <w:rFonts w:ascii="Arial" w:hAnsi="Arial" w:cs="Arial"/>
        <w:b/>
        <w:bCs/>
        <w:sz w:val="16"/>
        <w:szCs w:val="12"/>
        <w:lang w:val="en-US"/>
      </w:rPr>
      <w:fldChar w:fldCharType="begin"/>
    </w:r>
    <w:r w:rsidRPr="006972D4">
      <w:rPr>
        <w:rFonts w:ascii="Arial" w:hAnsi="Arial" w:cs="Arial"/>
        <w:b/>
        <w:bCs/>
        <w:sz w:val="16"/>
        <w:szCs w:val="12"/>
        <w:lang w:val="en-US"/>
      </w:rPr>
      <w:instrText xml:space="preserve"> PAGE  \* Arabic  \* MERGEFORMAT </w:instrText>
    </w:r>
    <w:r w:rsidRPr="006972D4">
      <w:rPr>
        <w:rFonts w:ascii="Arial" w:hAnsi="Arial" w:cs="Arial"/>
        <w:b/>
        <w:bCs/>
        <w:sz w:val="16"/>
        <w:szCs w:val="12"/>
        <w:lang w:val="en-US"/>
      </w:rPr>
      <w:fldChar w:fldCharType="separate"/>
    </w:r>
    <w:r>
      <w:rPr>
        <w:rFonts w:ascii="Arial" w:hAnsi="Arial" w:cs="Arial"/>
        <w:b/>
        <w:bCs/>
        <w:noProof/>
        <w:sz w:val="16"/>
        <w:szCs w:val="12"/>
        <w:lang w:val="en-US"/>
      </w:rPr>
      <w:t>2</w:t>
    </w:r>
    <w:r w:rsidRPr="006972D4">
      <w:rPr>
        <w:rFonts w:ascii="Arial" w:hAnsi="Arial" w:cs="Arial"/>
        <w:b/>
        <w:bCs/>
        <w:sz w:val="16"/>
        <w:szCs w:val="12"/>
        <w:lang w:val="en-US"/>
      </w:rPr>
      <w:fldChar w:fldCharType="end"/>
    </w:r>
    <w:r w:rsidRPr="006972D4">
      <w:rPr>
        <w:rFonts w:ascii="Arial" w:hAnsi="Arial" w:cs="Arial"/>
        <w:sz w:val="16"/>
        <w:szCs w:val="12"/>
        <w:lang w:val="en-US"/>
      </w:rPr>
      <w:t xml:space="preserve"> of </w:t>
    </w:r>
    <w:r w:rsidRPr="006972D4">
      <w:rPr>
        <w:rFonts w:ascii="Arial" w:hAnsi="Arial" w:cs="Arial"/>
        <w:b/>
        <w:bCs/>
        <w:sz w:val="16"/>
        <w:szCs w:val="12"/>
        <w:lang w:val="en-US"/>
      </w:rPr>
      <w:fldChar w:fldCharType="begin"/>
    </w:r>
    <w:r w:rsidRPr="006972D4">
      <w:rPr>
        <w:rFonts w:ascii="Arial" w:hAnsi="Arial" w:cs="Arial"/>
        <w:b/>
        <w:bCs/>
        <w:sz w:val="16"/>
        <w:szCs w:val="12"/>
        <w:lang w:val="en-US"/>
      </w:rPr>
      <w:instrText xml:space="preserve"> NUMPAGES  \* Arabic  \* MERGEFORMAT </w:instrText>
    </w:r>
    <w:r w:rsidRPr="006972D4">
      <w:rPr>
        <w:rFonts w:ascii="Arial" w:hAnsi="Arial" w:cs="Arial"/>
        <w:b/>
        <w:bCs/>
        <w:sz w:val="16"/>
        <w:szCs w:val="12"/>
        <w:lang w:val="en-US"/>
      </w:rPr>
      <w:fldChar w:fldCharType="separate"/>
    </w:r>
    <w:r>
      <w:rPr>
        <w:rFonts w:ascii="Arial" w:hAnsi="Arial" w:cs="Arial"/>
        <w:b/>
        <w:bCs/>
        <w:noProof/>
        <w:sz w:val="16"/>
        <w:szCs w:val="12"/>
        <w:lang w:val="en-US"/>
      </w:rPr>
      <w:t>2</w:t>
    </w:r>
    <w:r w:rsidRPr="006972D4">
      <w:rPr>
        <w:rFonts w:ascii="Arial" w:hAnsi="Arial" w:cs="Arial"/>
        <w:b/>
        <w:bCs/>
        <w:sz w:val="16"/>
        <w:szCs w:val="12"/>
        <w:lang w:val="en-US"/>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FCB0A" w14:textId="77777777" w:rsidR="002A56A7" w:rsidRPr="000424D2" w:rsidRDefault="002A56A7">
    <w:pPr>
      <w:pStyle w:val="Footer"/>
      <w:tabs>
        <w:tab w:val="clear" w:pos="4320"/>
        <w:tab w:val="clear" w:pos="8640"/>
        <w:tab w:val="center" w:pos="4680"/>
        <w:tab w:val="right" w:pos="9630"/>
      </w:tabs>
      <w:rPr>
        <w:rFonts w:ascii="Arial" w:hAnsi="Arial" w:cs="Arial"/>
        <w:sz w:val="16"/>
        <w:szCs w:val="12"/>
      </w:rPr>
    </w:pPr>
  </w:p>
  <w:p w14:paraId="2CAD22D0" w14:textId="5BB92C5C" w:rsidR="002A56A7" w:rsidRPr="000424D2" w:rsidRDefault="002A56A7">
    <w:pPr>
      <w:pStyle w:val="Footer"/>
      <w:tabs>
        <w:tab w:val="clear" w:pos="4320"/>
        <w:tab w:val="clear" w:pos="8640"/>
        <w:tab w:val="center" w:pos="4680"/>
        <w:tab w:val="right" w:pos="9630"/>
      </w:tabs>
      <w:rPr>
        <w:rFonts w:ascii="Arial" w:hAnsi="Arial" w:cs="Arial"/>
        <w:sz w:val="16"/>
        <w:szCs w:val="16"/>
      </w:rPr>
    </w:pPr>
    <w:r w:rsidRPr="000424D2">
      <w:rPr>
        <w:rFonts w:ascii="Arial" w:hAnsi="Arial" w:cs="Arial"/>
        <w:sz w:val="16"/>
        <w:szCs w:val="12"/>
      </w:rPr>
      <w:tab/>
    </w:r>
    <w:r w:rsidRPr="000424D2">
      <w:rPr>
        <w:rFonts w:ascii="Arial" w:hAnsi="Arial" w:cs="Arial"/>
        <w:sz w:val="16"/>
        <w:szCs w:val="16"/>
      </w:rPr>
      <w:tab/>
    </w:r>
  </w:p>
  <w:p w14:paraId="52CA609C" w14:textId="77777777" w:rsidR="006972D4" w:rsidRDefault="006972D4" w:rsidP="006972D4">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WFG 09.0-21</w:t>
    </w:r>
    <w:r>
      <w:rPr>
        <w:rFonts w:ascii="Arial" w:hAnsi="Arial" w:cs="Arial"/>
        <w:sz w:val="16"/>
        <w:szCs w:val="12"/>
        <w:lang w:val="en-US"/>
      </w:rPr>
      <w:tab/>
    </w:r>
    <w:r>
      <w:rPr>
        <w:rFonts w:ascii="Arial" w:hAnsi="Arial" w:cs="Arial"/>
        <w:sz w:val="16"/>
        <w:szCs w:val="12"/>
        <w:lang w:val="en-US"/>
      </w:rPr>
      <w:tab/>
      <w:t xml:space="preserve"> ALTA 9 Restrictions, Encroachments and Minerals-Loan Policy</w:t>
    </w:r>
  </w:p>
  <w:p w14:paraId="5FCA6282" w14:textId="148F232C" w:rsidR="006972D4" w:rsidRDefault="006972D4" w:rsidP="006972D4">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ab/>
    </w:r>
    <w:r>
      <w:rPr>
        <w:rFonts w:ascii="Arial" w:hAnsi="Arial" w:cs="Arial"/>
        <w:sz w:val="16"/>
        <w:szCs w:val="12"/>
        <w:lang w:val="en-US"/>
      </w:rPr>
      <w:tab/>
      <w:t>08-01-2025</w:t>
    </w:r>
  </w:p>
  <w:p w14:paraId="5244FC3E" w14:textId="4DE9F09B" w:rsidR="006972D4" w:rsidRDefault="006972D4" w:rsidP="006972D4">
    <w:pPr>
      <w:pStyle w:val="Footer"/>
      <w:tabs>
        <w:tab w:val="clear" w:pos="4320"/>
        <w:tab w:val="clear" w:pos="8640"/>
        <w:tab w:val="center" w:pos="4680"/>
        <w:tab w:val="right" w:pos="9630"/>
      </w:tabs>
      <w:rPr>
        <w:rFonts w:ascii="Arial" w:hAnsi="Arial" w:cs="Arial"/>
        <w:sz w:val="16"/>
        <w:szCs w:val="12"/>
        <w:lang w:val="en-US"/>
      </w:rPr>
    </w:pPr>
    <w:r>
      <w:rPr>
        <w:rFonts w:ascii="Arial" w:hAnsi="Arial" w:cs="Arial"/>
        <w:sz w:val="16"/>
        <w:szCs w:val="12"/>
        <w:lang w:val="en-US"/>
      </w:rPr>
      <w:tab/>
    </w:r>
    <w:r w:rsidRPr="006972D4">
      <w:rPr>
        <w:rFonts w:ascii="Arial" w:hAnsi="Arial" w:cs="Arial"/>
        <w:sz w:val="16"/>
        <w:szCs w:val="12"/>
        <w:lang w:val="en-US"/>
      </w:rPr>
      <w:t xml:space="preserve">Page </w:t>
    </w:r>
    <w:r w:rsidRPr="006972D4">
      <w:rPr>
        <w:rFonts w:ascii="Arial" w:hAnsi="Arial" w:cs="Arial"/>
        <w:b/>
        <w:bCs/>
        <w:sz w:val="16"/>
        <w:szCs w:val="12"/>
        <w:lang w:val="en-US"/>
      </w:rPr>
      <w:fldChar w:fldCharType="begin"/>
    </w:r>
    <w:r w:rsidRPr="006972D4">
      <w:rPr>
        <w:rFonts w:ascii="Arial" w:hAnsi="Arial" w:cs="Arial"/>
        <w:b/>
        <w:bCs/>
        <w:sz w:val="16"/>
        <w:szCs w:val="12"/>
        <w:lang w:val="en-US"/>
      </w:rPr>
      <w:instrText xml:space="preserve"> PAGE  \* Arabic  \* MERGEFORMAT </w:instrText>
    </w:r>
    <w:r w:rsidRPr="006972D4">
      <w:rPr>
        <w:rFonts w:ascii="Arial" w:hAnsi="Arial" w:cs="Arial"/>
        <w:b/>
        <w:bCs/>
        <w:sz w:val="16"/>
        <w:szCs w:val="12"/>
        <w:lang w:val="en-US"/>
      </w:rPr>
      <w:fldChar w:fldCharType="separate"/>
    </w:r>
    <w:r>
      <w:rPr>
        <w:rFonts w:ascii="Arial" w:hAnsi="Arial" w:cs="Arial"/>
        <w:b/>
        <w:bCs/>
        <w:noProof/>
        <w:sz w:val="16"/>
        <w:szCs w:val="12"/>
        <w:lang w:val="en-US"/>
      </w:rPr>
      <w:t>1</w:t>
    </w:r>
    <w:r w:rsidRPr="006972D4">
      <w:rPr>
        <w:rFonts w:ascii="Arial" w:hAnsi="Arial" w:cs="Arial"/>
        <w:b/>
        <w:bCs/>
        <w:sz w:val="16"/>
        <w:szCs w:val="12"/>
        <w:lang w:val="en-US"/>
      </w:rPr>
      <w:fldChar w:fldCharType="end"/>
    </w:r>
    <w:r w:rsidRPr="006972D4">
      <w:rPr>
        <w:rFonts w:ascii="Arial" w:hAnsi="Arial" w:cs="Arial"/>
        <w:sz w:val="16"/>
        <w:szCs w:val="12"/>
        <w:lang w:val="en-US"/>
      </w:rPr>
      <w:t xml:space="preserve"> of </w:t>
    </w:r>
    <w:r w:rsidRPr="006972D4">
      <w:rPr>
        <w:rFonts w:ascii="Arial" w:hAnsi="Arial" w:cs="Arial"/>
        <w:b/>
        <w:bCs/>
        <w:sz w:val="16"/>
        <w:szCs w:val="12"/>
        <w:lang w:val="en-US"/>
      </w:rPr>
      <w:fldChar w:fldCharType="begin"/>
    </w:r>
    <w:r w:rsidRPr="006972D4">
      <w:rPr>
        <w:rFonts w:ascii="Arial" w:hAnsi="Arial" w:cs="Arial"/>
        <w:b/>
        <w:bCs/>
        <w:sz w:val="16"/>
        <w:szCs w:val="12"/>
        <w:lang w:val="en-US"/>
      </w:rPr>
      <w:instrText xml:space="preserve"> NUMPAGES  \* Arabic  \* MERGEFORMAT </w:instrText>
    </w:r>
    <w:r w:rsidRPr="006972D4">
      <w:rPr>
        <w:rFonts w:ascii="Arial" w:hAnsi="Arial" w:cs="Arial"/>
        <w:b/>
        <w:bCs/>
        <w:sz w:val="16"/>
        <w:szCs w:val="12"/>
        <w:lang w:val="en-US"/>
      </w:rPr>
      <w:fldChar w:fldCharType="separate"/>
    </w:r>
    <w:r>
      <w:rPr>
        <w:rFonts w:ascii="Arial" w:hAnsi="Arial" w:cs="Arial"/>
        <w:b/>
        <w:bCs/>
        <w:noProof/>
        <w:sz w:val="16"/>
        <w:szCs w:val="12"/>
        <w:lang w:val="en-US"/>
      </w:rPr>
      <w:t>2</w:t>
    </w:r>
    <w:r w:rsidRPr="006972D4">
      <w:rPr>
        <w:rFonts w:ascii="Arial" w:hAnsi="Arial" w:cs="Arial"/>
        <w:b/>
        <w:bCs/>
        <w:sz w:val="16"/>
        <w:szCs w:val="12"/>
        <w:lang w:val="en-US"/>
      </w:rPr>
      <w:fldChar w:fldCharType="end"/>
    </w:r>
  </w:p>
  <w:p w14:paraId="460A2DCA" w14:textId="0F2A2B43" w:rsidR="002A56A7" w:rsidRPr="000424D2" w:rsidRDefault="002A56A7" w:rsidP="006972D4">
    <w:pPr>
      <w:pStyle w:val="Footer"/>
      <w:tabs>
        <w:tab w:val="clear" w:pos="4320"/>
        <w:tab w:val="clear" w:pos="8640"/>
        <w:tab w:val="right" w:pos="9630"/>
      </w:tabs>
      <w:rPr>
        <w:rFonts w:ascii="Arial" w:hAnsi="Arial" w:cs="Arial"/>
        <w:sz w:val="16"/>
        <w:szCs w:val="16"/>
      </w:rPr>
    </w:pPr>
    <w:r w:rsidRPr="000424D2">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8163A" w14:textId="77777777" w:rsidR="0088220C" w:rsidRDefault="0088220C">
      <w:r>
        <w:separator/>
      </w:r>
    </w:p>
  </w:footnote>
  <w:footnote w:type="continuationSeparator" w:id="0">
    <w:p w14:paraId="7E0F7637" w14:textId="77777777" w:rsidR="0088220C" w:rsidRDefault="0088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6947" w14:textId="77777777" w:rsidR="006972D4" w:rsidRDefault="006972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4A85" w14:textId="5304EF2A" w:rsidR="006972D4" w:rsidRDefault="006972D4" w:rsidP="006972D4">
    <w:pPr>
      <w:pStyle w:val="Header"/>
      <w:tabs>
        <w:tab w:val="clear" w:pos="4320"/>
        <w:tab w:val="clear" w:pos="8640"/>
        <w:tab w:val="left" w:pos="200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074B7" w14:textId="7F580402" w:rsidR="002A56A7" w:rsidRPr="000424D2" w:rsidRDefault="006972D4">
    <w:pPr>
      <w:pStyle w:val="Header"/>
      <w:rPr>
        <w:rFonts w:ascii="Arial" w:hAnsi="Arial" w:cs="Arial"/>
      </w:rPr>
    </w:pPr>
    <w:r w:rsidRPr="00934622">
      <w:rPr>
        <w:rFonts w:ascii="Arial" w:hAnsi="Arial" w:cs="Arial"/>
        <w:noProof/>
      </w:rPr>
      <w:drawing>
        <wp:anchor distT="0" distB="0" distL="114300" distR="114300" simplePos="0" relativeHeight="251659264" behindDoc="0" locked="0" layoutInCell="1" allowOverlap="1" wp14:anchorId="6E9EB430" wp14:editId="36D7A812">
          <wp:simplePos x="0" y="0"/>
          <wp:positionH relativeFrom="margin">
            <wp:align>center</wp:align>
          </wp:positionH>
          <wp:positionV relativeFrom="topMargin">
            <wp:align>bottom</wp:align>
          </wp:positionV>
          <wp:extent cx="2876550" cy="741770"/>
          <wp:effectExtent l="0" t="0" r="0" b="1270"/>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4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C13"/>
    <w:multiLevelType w:val="hybridMultilevel"/>
    <w:tmpl w:val="B8529DD8"/>
    <w:lvl w:ilvl="0" w:tplc="25D83844">
      <w:start w:val="2"/>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E57E64"/>
    <w:multiLevelType w:val="hybridMultilevel"/>
    <w:tmpl w:val="E5323A78"/>
    <w:lvl w:ilvl="0" w:tplc="81DA2DA2">
      <w:start w:val="2"/>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0C5045"/>
    <w:multiLevelType w:val="multilevel"/>
    <w:tmpl w:val="2A76586A"/>
    <w:lvl w:ilvl="0">
      <w:start w:val="2"/>
      <w:numFmt w:val="decimal"/>
      <w:lvlText w:val="%1."/>
      <w:lvlJc w:val="left"/>
      <w:pPr>
        <w:tabs>
          <w:tab w:val="num" w:pos="360"/>
        </w:tabs>
        <w:ind w:left="360" w:hanging="360"/>
      </w:pPr>
      <w:rPr>
        <w:rFonts w:hint="default"/>
        <w:b w:val="0"/>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4B3BF0"/>
    <w:multiLevelType w:val="hybridMultilevel"/>
    <w:tmpl w:val="111CCD7C"/>
    <w:lvl w:ilvl="0" w:tplc="36B64756">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824D45"/>
    <w:multiLevelType w:val="hybridMultilevel"/>
    <w:tmpl w:val="FFC4C756"/>
    <w:lvl w:ilvl="0" w:tplc="D9C84F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A18FD"/>
    <w:multiLevelType w:val="multilevel"/>
    <w:tmpl w:val="916448C4"/>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FC75ADE"/>
    <w:multiLevelType w:val="hybridMultilevel"/>
    <w:tmpl w:val="5F5CCC70"/>
    <w:lvl w:ilvl="0" w:tplc="4AE2471C">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F041F7"/>
    <w:multiLevelType w:val="multilevel"/>
    <w:tmpl w:val="BCC67B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E981F76"/>
    <w:multiLevelType w:val="multilevel"/>
    <w:tmpl w:val="72E66F9E"/>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C8D78FE"/>
    <w:multiLevelType w:val="hybridMultilevel"/>
    <w:tmpl w:val="6C8EF3D2"/>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9"/>
  </w:num>
  <w:num w:numId="5">
    <w:abstractNumId w:val="2"/>
  </w:num>
  <w:num w:numId="6">
    <w:abstractNumId w:val="4"/>
  </w:num>
  <w:num w:numId="7">
    <w:abstractNumId w:val="1"/>
  </w:num>
  <w:num w:numId="8">
    <w:abstractNumId w:val="6"/>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4"/>
    <w:rsid w:val="00017FD1"/>
    <w:rsid w:val="00025156"/>
    <w:rsid w:val="00025AA2"/>
    <w:rsid w:val="00033464"/>
    <w:rsid w:val="0003543E"/>
    <w:rsid w:val="00037ED0"/>
    <w:rsid w:val="00041B53"/>
    <w:rsid w:val="000424D2"/>
    <w:rsid w:val="00042A3C"/>
    <w:rsid w:val="00081293"/>
    <w:rsid w:val="00086EC6"/>
    <w:rsid w:val="00087A26"/>
    <w:rsid w:val="00096756"/>
    <w:rsid w:val="000A21C2"/>
    <w:rsid w:val="000C0C21"/>
    <w:rsid w:val="000C1D1D"/>
    <w:rsid w:val="000C7908"/>
    <w:rsid w:val="000D1704"/>
    <w:rsid w:val="000D2E6E"/>
    <w:rsid w:val="000E5319"/>
    <w:rsid w:val="000E6298"/>
    <w:rsid w:val="000E6DF5"/>
    <w:rsid w:val="000E7093"/>
    <w:rsid w:val="000F2DB4"/>
    <w:rsid w:val="00104E02"/>
    <w:rsid w:val="00114038"/>
    <w:rsid w:val="00115D8F"/>
    <w:rsid w:val="001205A4"/>
    <w:rsid w:val="00120B38"/>
    <w:rsid w:val="001349DD"/>
    <w:rsid w:val="001412BB"/>
    <w:rsid w:val="0014560B"/>
    <w:rsid w:val="00145C67"/>
    <w:rsid w:val="00145F9E"/>
    <w:rsid w:val="0014629B"/>
    <w:rsid w:val="001512B7"/>
    <w:rsid w:val="001545D3"/>
    <w:rsid w:val="001647CD"/>
    <w:rsid w:val="0017223C"/>
    <w:rsid w:val="0017638E"/>
    <w:rsid w:val="0017644F"/>
    <w:rsid w:val="0017690B"/>
    <w:rsid w:val="00176FA6"/>
    <w:rsid w:val="00180129"/>
    <w:rsid w:val="00190E44"/>
    <w:rsid w:val="001B2842"/>
    <w:rsid w:val="001C09F3"/>
    <w:rsid w:val="001C1712"/>
    <w:rsid w:val="001C4F26"/>
    <w:rsid w:val="001D2287"/>
    <w:rsid w:val="001D6FC6"/>
    <w:rsid w:val="002006FE"/>
    <w:rsid w:val="00222D00"/>
    <w:rsid w:val="0022654C"/>
    <w:rsid w:val="00246F63"/>
    <w:rsid w:val="00272CCF"/>
    <w:rsid w:val="002802B0"/>
    <w:rsid w:val="0028125F"/>
    <w:rsid w:val="00286C4F"/>
    <w:rsid w:val="00286C92"/>
    <w:rsid w:val="00294155"/>
    <w:rsid w:val="002A1E48"/>
    <w:rsid w:val="002A56A7"/>
    <w:rsid w:val="002B3DB0"/>
    <w:rsid w:val="002B43D8"/>
    <w:rsid w:val="002F2E07"/>
    <w:rsid w:val="00306858"/>
    <w:rsid w:val="00313A04"/>
    <w:rsid w:val="003352B8"/>
    <w:rsid w:val="00336B2C"/>
    <w:rsid w:val="00341921"/>
    <w:rsid w:val="0034413B"/>
    <w:rsid w:val="003504BE"/>
    <w:rsid w:val="00351C43"/>
    <w:rsid w:val="003533E7"/>
    <w:rsid w:val="003552DC"/>
    <w:rsid w:val="0036247F"/>
    <w:rsid w:val="00366D74"/>
    <w:rsid w:val="00374A0D"/>
    <w:rsid w:val="00375275"/>
    <w:rsid w:val="003758F5"/>
    <w:rsid w:val="00376FBA"/>
    <w:rsid w:val="0039158A"/>
    <w:rsid w:val="00396FDD"/>
    <w:rsid w:val="00397A80"/>
    <w:rsid w:val="003A5DE8"/>
    <w:rsid w:val="003B39D3"/>
    <w:rsid w:val="003B4F9A"/>
    <w:rsid w:val="003B5CCE"/>
    <w:rsid w:val="003D14CE"/>
    <w:rsid w:val="00410819"/>
    <w:rsid w:val="00411D53"/>
    <w:rsid w:val="00414622"/>
    <w:rsid w:val="0042006A"/>
    <w:rsid w:val="004250B9"/>
    <w:rsid w:val="00432767"/>
    <w:rsid w:val="00434D6A"/>
    <w:rsid w:val="00436FA8"/>
    <w:rsid w:val="00447DEB"/>
    <w:rsid w:val="00453208"/>
    <w:rsid w:val="00456AAD"/>
    <w:rsid w:val="00463E91"/>
    <w:rsid w:val="00464F3B"/>
    <w:rsid w:val="00466186"/>
    <w:rsid w:val="004661C9"/>
    <w:rsid w:val="00470A42"/>
    <w:rsid w:val="00470ED2"/>
    <w:rsid w:val="00487282"/>
    <w:rsid w:val="004901FE"/>
    <w:rsid w:val="00491AA0"/>
    <w:rsid w:val="0049334D"/>
    <w:rsid w:val="00496C3B"/>
    <w:rsid w:val="004B55A1"/>
    <w:rsid w:val="004B7CC1"/>
    <w:rsid w:val="004C0521"/>
    <w:rsid w:val="004C362C"/>
    <w:rsid w:val="004D20F4"/>
    <w:rsid w:val="004D2852"/>
    <w:rsid w:val="004D451E"/>
    <w:rsid w:val="004D6AAC"/>
    <w:rsid w:val="004E3602"/>
    <w:rsid w:val="004E373F"/>
    <w:rsid w:val="004E5E71"/>
    <w:rsid w:val="004E6A4C"/>
    <w:rsid w:val="004E70F4"/>
    <w:rsid w:val="004F1D7A"/>
    <w:rsid w:val="005000C2"/>
    <w:rsid w:val="00507EFE"/>
    <w:rsid w:val="00516A0F"/>
    <w:rsid w:val="005228DD"/>
    <w:rsid w:val="00555270"/>
    <w:rsid w:val="00556A9F"/>
    <w:rsid w:val="00565B26"/>
    <w:rsid w:val="00586AD6"/>
    <w:rsid w:val="005930BE"/>
    <w:rsid w:val="005E0088"/>
    <w:rsid w:val="005E06A1"/>
    <w:rsid w:val="005E4997"/>
    <w:rsid w:val="005E60F5"/>
    <w:rsid w:val="005F3D4F"/>
    <w:rsid w:val="00614F66"/>
    <w:rsid w:val="006376DB"/>
    <w:rsid w:val="006416C1"/>
    <w:rsid w:val="00643CF0"/>
    <w:rsid w:val="00654B4F"/>
    <w:rsid w:val="0066487F"/>
    <w:rsid w:val="00671576"/>
    <w:rsid w:val="006809E5"/>
    <w:rsid w:val="00690A6E"/>
    <w:rsid w:val="006930BB"/>
    <w:rsid w:val="006945D2"/>
    <w:rsid w:val="00694B79"/>
    <w:rsid w:val="006972D4"/>
    <w:rsid w:val="006B5832"/>
    <w:rsid w:val="006B7EAC"/>
    <w:rsid w:val="006C1490"/>
    <w:rsid w:val="006C2C3E"/>
    <w:rsid w:val="006C4D00"/>
    <w:rsid w:val="006D1DAC"/>
    <w:rsid w:val="006D4D1B"/>
    <w:rsid w:val="006D6BAB"/>
    <w:rsid w:val="006E48C3"/>
    <w:rsid w:val="006E52D9"/>
    <w:rsid w:val="006F3E59"/>
    <w:rsid w:val="007328BF"/>
    <w:rsid w:val="00735B59"/>
    <w:rsid w:val="0073706E"/>
    <w:rsid w:val="007518DF"/>
    <w:rsid w:val="00755ECD"/>
    <w:rsid w:val="00756613"/>
    <w:rsid w:val="00756F46"/>
    <w:rsid w:val="00757042"/>
    <w:rsid w:val="00757911"/>
    <w:rsid w:val="007626DB"/>
    <w:rsid w:val="0076717B"/>
    <w:rsid w:val="0077164B"/>
    <w:rsid w:val="00772B68"/>
    <w:rsid w:val="00775737"/>
    <w:rsid w:val="007771DE"/>
    <w:rsid w:val="00785E0D"/>
    <w:rsid w:val="00785F23"/>
    <w:rsid w:val="007900FD"/>
    <w:rsid w:val="0079057F"/>
    <w:rsid w:val="00791972"/>
    <w:rsid w:val="007A00AF"/>
    <w:rsid w:val="007A07C5"/>
    <w:rsid w:val="007A443B"/>
    <w:rsid w:val="007C1804"/>
    <w:rsid w:val="007C4E69"/>
    <w:rsid w:val="007E41D0"/>
    <w:rsid w:val="007E59CE"/>
    <w:rsid w:val="007E67D4"/>
    <w:rsid w:val="007F0632"/>
    <w:rsid w:val="008017BC"/>
    <w:rsid w:val="00803894"/>
    <w:rsid w:val="00813B44"/>
    <w:rsid w:val="00816984"/>
    <w:rsid w:val="008342A6"/>
    <w:rsid w:val="008532C7"/>
    <w:rsid w:val="00853918"/>
    <w:rsid w:val="008555C4"/>
    <w:rsid w:val="008603DB"/>
    <w:rsid w:val="00873F8D"/>
    <w:rsid w:val="0088193C"/>
    <w:rsid w:val="0088220C"/>
    <w:rsid w:val="00882947"/>
    <w:rsid w:val="0088509F"/>
    <w:rsid w:val="00885D37"/>
    <w:rsid w:val="00886BD0"/>
    <w:rsid w:val="00893AFF"/>
    <w:rsid w:val="008A3B99"/>
    <w:rsid w:val="008A4378"/>
    <w:rsid w:val="008B2827"/>
    <w:rsid w:val="008C2B87"/>
    <w:rsid w:val="008C4212"/>
    <w:rsid w:val="008C637B"/>
    <w:rsid w:val="008C65F5"/>
    <w:rsid w:val="008D7D83"/>
    <w:rsid w:val="008E59DC"/>
    <w:rsid w:val="008E6FE2"/>
    <w:rsid w:val="008F0DA4"/>
    <w:rsid w:val="008F490D"/>
    <w:rsid w:val="00904CFD"/>
    <w:rsid w:val="00911951"/>
    <w:rsid w:val="009152B7"/>
    <w:rsid w:val="00920358"/>
    <w:rsid w:val="0093234D"/>
    <w:rsid w:val="00940035"/>
    <w:rsid w:val="00941E21"/>
    <w:rsid w:val="0095129C"/>
    <w:rsid w:val="00953993"/>
    <w:rsid w:val="0095616B"/>
    <w:rsid w:val="009739F1"/>
    <w:rsid w:val="00980B82"/>
    <w:rsid w:val="00994A13"/>
    <w:rsid w:val="009969BD"/>
    <w:rsid w:val="009B3CDD"/>
    <w:rsid w:val="009C6EEB"/>
    <w:rsid w:val="009D0CA7"/>
    <w:rsid w:val="009D47A1"/>
    <w:rsid w:val="009D7888"/>
    <w:rsid w:val="009F0D83"/>
    <w:rsid w:val="009F6062"/>
    <w:rsid w:val="009F77DE"/>
    <w:rsid w:val="00A00550"/>
    <w:rsid w:val="00A13387"/>
    <w:rsid w:val="00A13F22"/>
    <w:rsid w:val="00A15875"/>
    <w:rsid w:val="00A217FB"/>
    <w:rsid w:val="00A30B2C"/>
    <w:rsid w:val="00A31CE1"/>
    <w:rsid w:val="00A329AB"/>
    <w:rsid w:val="00A41111"/>
    <w:rsid w:val="00A42A7B"/>
    <w:rsid w:val="00A515D0"/>
    <w:rsid w:val="00A63DB4"/>
    <w:rsid w:val="00A67410"/>
    <w:rsid w:val="00A7058E"/>
    <w:rsid w:val="00A7455A"/>
    <w:rsid w:val="00A806D3"/>
    <w:rsid w:val="00A84777"/>
    <w:rsid w:val="00A87818"/>
    <w:rsid w:val="00AA026B"/>
    <w:rsid w:val="00AA4DCF"/>
    <w:rsid w:val="00AB2C73"/>
    <w:rsid w:val="00AC16D7"/>
    <w:rsid w:val="00AC2757"/>
    <w:rsid w:val="00AE6A51"/>
    <w:rsid w:val="00AF4C03"/>
    <w:rsid w:val="00B0768B"/>
    <w:rsid w:val="00B1194A"/>
    <w:rsid w:val="00B1261E"/>
    <w:rsid w:val="00B12E61"/>
    <w:rsid w:val="00B136D7"/>
    <w:rsid w:val="00B216C9"/>
    <w:rsid w:val="00B23444"/>
    <w:rsid w:val="00B456E6"/>
    <w:rsid w:val="00B57B27"/>
    <w:rsid w:val="00B61A0A"/>
    <w:rsid w:val="00B61D87"/>
    <w:rsid w:val="00B651E1"/>
    <w:rsid w:val="00B65E24"/>
    <w:rsid w:val="00B71304"/>
    <w:rsid w:val="00B72122"/>
    <w:rsid w:val="00B73423"/>
    <w:rsid w:val="00B756F1"/>
    <w:rsid w:val="00B805BD"/>
    <w:rsid w:val="00B83875"/>
    <w:rsid w:val="00B85842"/>
    <w:rsid w:val="00B95ED6"/>
    <w:rsid w:val="00BA62D0"/>
    <w:rsid w:val="00BB1D83"/>
    <w:rsid w:val="00BB61AE"/>
    <w:rsid w:val="00BB66B5"/>
    <w:rsid w:val="00BC43DE"/>
    <w:rsid w:val="00BC49B7"/>
    <w:rsid w:val="00BD4389"/>
    <w:rsid w:val="00BD58EE"/>
    <w:rsid w:val="00BE33E6"/>
    <w:rsid w:val="00BF3E68"/>
    <w:rsid w:val="00C05F7A"/>
    <w:rsid w:val="00C148A2"/>
    <w:rsid w:val="00C209E7"/>
    <w:rsid w:val="00C33860"/>
    <w:rsid w:val="00C365B2"/>
    <w:rsid w:val="00C53DEB"/>
    <w:rsid w:val="00C541BA"/>
    <w:rsid w:val="00C610DB"/>
    <w:rsid w:val="00C65D18"/>
    <w:rsid w:val="00C7218D"/>
    <w:rsid w:val="00C722C9"/>
    <w:rsid w:val="00C81AAE"/>
    <w:rsid w:val="00C84421"/>
    <w:rsid w:val="00C91AED"/>
    <w:rsid w:val="00C926BF"/>
    <w:rsid w:val="00C9677B"/>
    <w:rsid w:val="00CD20EB"/>
    <w:rsid w:val="00CD2B16"/>
    <w:rsid w:val="00CD6625"/>
    <w:rsid w:val="00CE38B8"/>
    <w:rsid w:val="00CE3BB1"/>
    <w:rsid w:val="00CF0A13"/>
    <w:rsid w:val="00CF3DC8"/>
    <w:rsid w:val="00CF732F"/>
    <w:rsid w:val="00D0317A"/>
    <w:rsid w:val="00D03498"/>
    <w:rsid w:val="00D1455D"/>
    <w:rsid w:val="00D17E14"/>
    <w:rsid w:val="00D26FD3"/>
    <w:rsid w:val="00D36B30"/>
    <w:rsid w:val="00D375AF"/>
    <w:rsid w:val="00D451DC"/>
    <w:rsid w:val="00D565CF"/>
    <w:rsid w:val="00D710AF"/>
    <w:rsid w:val="00D7794C"/>
    <w:rsid w:val="00D829FB"/>
    <w:rsid w:val="00DB4110"/>
    <w:rsid w:val="00DB5AA1"/>
    <w:rsid w:val="00DC12B0"/>
    <w:rsid w:val="00DC493B"/>
    <w:rsid w:val="00DD142A"/>
    <w:rsid w:val="00DD1B6D"/>
    <w:rsid w:val="00DD1D03"/>
    <w:rsid w:val="00DE7D42"/>
    <w:rsid w:val="00DF378B"/>
    <w:rsid w:val="00DF7D64"/>
    <w:rsid w:val="00E045D0"/>
    <w:rsid w:val="00E0563A"/>
    <w:rsid w:val="00E05ECC"/>
    <w:rsid w:val="00E06010"/>
    <w:rsid w:val="00E125F7"/>
    <w:rsid w:val="00E21239"/>
    <w:rsid w:val="00E25B75"/>
    <w:rsid w:val="00E30CEE"/>
    <w:rsid w:val="00E35910"/>
    <w:rsid w:val="00E3789A"/>
    <w:rsid w:val="00E40C08"/>
    <w:rsid w:val="00E42290"/>
    <w:rsid w:val="00E4506F"/>
    <w:rsid w:val="00E479DC"/>
    <w:rsid w:val="00E60433"/>
    <w:rsid w:val="00E6449B"/>
    <w:rsid w:val="00E67C3E"/>
    <w:rsid w:val="00E70D96"/>
    <w:rsid w:val="00E75E2D"/>
    <w:rsid w:val="00E87F83"/>
    <w:rsid w:val="00EB25F2"/>
    <w:rsid w:val="00EC57BD"/>
    <w:rsid w:val="00ED74AC"/>
    <w:rsid w:val="00EE08F5"/>
    <w:rsid w:val="00EE2743"/>
    <w:rsid w:val="00EE59D6"/>
    <w:rsid w:val="00F020CE"/>
    <w:rsid w:val="00F026B4"/>
    <w:rsid w:val="00F04B66"/>
    <w:rsid w:val="00F0576E"/>
    <w:rsid w:val="00F146C2"/>
    <w:rsid w:val="00F25FC8"/>
    <w:rsid w:val="00F30022"/>
    <w:rsid w:val="00F30C7E"/>
    <w:rsid w:val="00F33768"/>
    <w:rsid w:val="00F341E7"/>
    <w:rsid w:val="00F3622A"/>
    <w:rsid w:val="00F421E9"/>
    <w:rsid w:val="00F45356"/>
    <w:rsid w:val="00F5541A"/>
    <w:rsid w:val="00F7122E"/>
    <w:rsid w:val="00F713FE"/>
    <w:rsid w:val="00F719AD"/>
    <w:rsid w:val="00F72D5F"/>
    <w:rsid w:val="00F75F7F"/>
    <w:rsid w:val="00F824A3"/>
    <w:rsid w:val="00F830B4"/>
    <w:rsid w:val="00F85DEC"/>
    <w:rsid w:val="00F95DDE"/>
    <w:rsid w:val="00FA47E3"/>
    <w:rsid w:val="00FB4DA1"/>
    <w:rsid w:val="00FB6218"/>
    <w:rsid w:val="00FB750F"/>
    <w:rsid w:val="00FC1682"/>
    <w:rsid w:val="00FC34C9"/>
    <w:rsid w:val="00FD7C5D"/>
    <w:rsid w:val="00FE04D5"/>
    <w:rsid w:val="00FE50F4"/>
    <w:rsid w:val="00FE66B9"/>
    <w:rsid w:val="00FE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6634151"/>
  <w15:chartTrackingRefBased/>
  <w15:docId w15:val="{991C6A83-D223-401B-B1E6-6BF2ED15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rPr>
  </w:style>
  <w:style w:type="paragraph" w:styleId="Heading2">
    <w:name w:val="heading 2"/>
    <w:basedOn w:val="Normal"/>
    <w:next w:val="Normal"/>
    <w:qFormat/>
    <w:rsid w:val="0077164B"/>
    <w:pPr>
      <w:keepNext/>
      <w:spacing w:line="300" w:lineRule="atLeast"/>
      <w:jc w:val="center"/>
      <w:outlineLvl w:val="1"/>
    </w:pPr>
    <w:rPr>
      <w:rFonts w:ascii="Times New Roman" w:hAnsi="Times New Roman" w:cs="Times New Roman"/>
      <w:b/>
      <w:bCs/>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autoSpaceDE w:val="0"/>
      <w:autoSpaceDN w:val="0"/>
      <w:adjustRightInd w:val="0"/>
    </w:p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rFonts w:cs="Times New Roman"/>
      <w:lang w:val="x-none" w:eastAsia="x-none"/>
    </w:rPr>
  </w:style>
  <w:style w:type="paragraph" w:styleId="NormalWeb">
    <w:name w:val="Normal (Web)"/>
    <w:basedOn w:val="Normal"/>
    <w:rsid w:val="0077164B"/>
    <w:pPr>
      <w:spacing w:before="100" w:beforeAutospacing="1" w:after="100" w:afterAutospacing="1"/>
    </w:pPr>
    <w:rPr>
      <w:rFonts w:ascii="Verdana" w:eastAsia="Arial Unicode MS" w:hAnsi="Verdana" w:cs="Arial Unicode MS"/>
      <w:color w:val="000000"/>
      <w:sz w:val="18"/>
      <w:szCs w:val="18"/>
    </w:rPr>
  </w:style>
  <w:style w:type="paragraph" w:styleId="BalloonText">
    <w:name w:val="Balloon Text"/>
    <w:basedOn w:val="Normal"/>
    <w:semiHidden/>
    <w:rsid w:val="00025AA2"/>
    <w:rPr>
      <w:sz w:val="16"/>
      <w:szCs w:val="16"/>
    </w:rPr>
  </w:style>
  <w:style w:type="paragraph" w:customStyle="1" w:styleId="Header1">
    <w:name w:val="Header1"/>
    <w:basedOn w:val="Header"/>
    <w:rsid w:val="00E87F83"/>
    <w:pPr>
      <w:widowControl/>
      <w:pBdr>
        <w:bottom w:val="single" w:sz="18" w:space="1" w:color="auto"/>
      </w:pBdr>
      <w:tabs>
        <w:tab w:val="clear" w:pos="8640"/>
        <w:tab w:val="right" w:pos="9360"/>
      </w:tabs>
      <w:autoSpaceDE/>
      <w:autoSpaceDN/>
      <w:adjustRightInd/>
    </w:pPr>
    <w:rPr>
      <w:rFonts w:ascii="Arial" w:hAnsi="Arial" w:cs="Times New Roman"/>
      <w:b/>
    </w:rPr>
  </w:style>
  <w:style w:type="character" w:styleId="CommentReference">
    <w:name w:val="annotation reference"/>
    <w:rsid w:val="00C65D18"/>
    <w:rPr>
      <w:sz w:val="16"/>
      <w:szCs w:val="16"/>
    </w:rPr>
  </w:style>
  <w:style w:type="paragraph" w:styleId="CommentText">
    <w:name w:val="annotation text"/>
    <w:basedOn w:val="Normal"/>
    <w:link w:val="CommentTextChar"/>
    <w:rsid w:val="00C65D18"/>
    <w:rPr>
      <w:rFonts w:cs="Times New Roman"/>
      <w:lang w:val="x-none" w:eastAsia="x-none"/>
    </w:rPr>
  </w:style>
  <w:style w:type="character" w:customStyle="1" w:styleId="CommentTextChar">
    <w:name w:val="Comment Text Char"/>
    <w:link w:val="CommentText"/>
    <w:rsid w:val="00C65D18"/>
    <w:rPr>
      <w:rFonts w:ascii="Tahoma" w:hAnsi="Tahoma" w:cs="Tahoma"/>
    </w:rPr>
  </w:style>
  <w:style w:type="paragraph" w:styleId="CommentSubject">
    <w:name w:val="annotation subject"/>
    <w:basedOn w:val="CommentText"/>
    <w:next w:val="CommentText"/>
    <w:link w:val="CommentSubjectChar"/>
    <w:rsid w:val="00C65D18"/>
    <w:rPr>
      <w:b/>
      <w:bCs/>
    </w:rPr>
  </w:style>
  <w:style w:type="character" w:customStyle="1" w:styleId="CommentSubjectChar">
    <w:name w:val="Comment Subject Char"/>
    <w:link w:val="CommentSubject"/>
    <w:rsid w:val="00C65D18"/>
    <w:rPr>
      <w:rFonts w:ascii="Tahoma" w:hAnsi="Tahoma" w:cs="Tahoma"/>
      <w:b/>
      <w:bCs/>
    </w:rPr>
  </w:style>
  <w:style w:type="character" w:customStyle="1" w:styleId="FooterChar">
    <w:name w:val="Footer Char"/>
    <w:link w:val="Footer"/>
    <w:uiPriority w:val="99"/>
    <w:rsid w:val="00775737"/>
    <w:rPr>
      <w:rFonts w:ascii="Tahoma" w:hAnsi="Tahoma" w:cs="Tahoma"/>
    </w:rPr>
  </w:style>
  <w:style w:type="character" w:styleId="LineNumber">
    <w:name w:val="line number"/>
    <w:basedOn w:val="DefaultParagraphFont"/>
    <w:rsid w:val="009C6EEB"/>
  </w:style>
  <w:style w:type="paragraph" w:styleId="Revision">
    <w:name w:val="Revision"/>
    <w:hidden/>
    <w:uiPriority w:val="99"/>
    <w:semiHidden/>
    <w:rsid w:val="009F6062"/>
    <w:rPr>
      <w:rFonts w:ascii="Tahoma" w:hAnsi="Tahoma" w:cs="Tahoma"/>
    </w:rPr>
  </w:style>
  <w:style w:type="character" w:styleId="Hyperlink">
    <w:name w:val="Hyperlink"/>
    <w:basedOn w:val="DefaultParagraphFont"/>
    <w:rsid w:val="00F554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2F65-DE99-4E6A-BE41-CFA88759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Christine Cornelius</cp:lastModifiedBy>
  <cp:revision>3</cp:revision>
  <cp:lastPrinted>2012-01-18T22:59:00Z</cp:lastPrinted>
  <dcterms:created xsi:type="dcterms:W3CDTF">2025-08-25T18:17:00Z</dcterms:created>
  <dcterms:modified xsi:type="dcterms:W3CDTF">2025-08-25T18:26:00Z</dcterms:modified>
</cp:coreProperties>
</file>